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20f31f4d565be55d06f9abb96e02fd261506d"/>
    <w:p>
      <w:pPr>
        <w:pStyle w:val="Heading3"/>
      </w:pPr>
      <w:r>
        <w:t xml:space="preserve">Сведения о доходах, расходах, об имуществе и обязательствах имущественного характера руководителей государственных учреждений, подведомственных префектуре Зеленоградского административного округа города Москвы за период с 1 января по 31 декабря 2019 г.</w:t>
      </w:r>
    </w:p>
    <w:p>
      <w:pPr>
        <w:pStyle w:val="FirstParagraph"/>
      </w:pPr>
      <w:r>
        <w:t xml:space="preserve">19.08.2020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№ п/п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Фамилия и инициалы лица, чьи сведения размещаются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Должность</w:t>
            </w: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Объекты недвижимости, находящиеся в собственности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Объекты недвижимости, находящиеся в пользовании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Транспортные средства (вид, марка)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Деклари- рованный годовой доход (руб.)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Сведения об источниках получения средств, за счет которых совершена сделка (вид приобретен-ного имущества, источники)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вид объекта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 собственности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площадь (кв.м.)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страна расположения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 объекта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площадь (кв.м.)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страна расположения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Карпов</w:t>
            </w:r>
            <w:r>
              <w:br/>
            </w:r>
            <w:r>
              <w:t xml:space="preserve">Вардан Арташесович</w:t>
            </w:r>
            <w:r>
              <w:br/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Директор ГБУ "Автомобильные дороги ЗелАО"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для садоводства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1) легковой а/м Тойота Венза, 2) легковой а/м МАЗДА МХ-5 3) мототранспортное средство мотоцикл Кавасаки KLE650D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2980506,55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(долевая)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184,6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гараж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баня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Слисенко Татьяна Валентиновна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для садоводства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легковой а/м Audi A3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2692454,93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гаражный бокс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а/м Хонда CR-V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1920595,10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Дударов Адсалам Абдулкаримович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Генеральный директор ГБУ "Жилищник района Крюково"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а/м ГАЗ-330232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4067504,14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для садоводства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600,00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Зинов Артем Федорович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Директор ГБУ Спортивно-досуговый Центр "ФАВОРИТ"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для размещения домов индивидуальной жилой засройки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42,3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легковой а/м Вольво ХС60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313999,73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гараж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512761,95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Сафохина Екатерина Сергеевна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Директор ГБУ «Энергия»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а/м Suzuki SX4 SEDAN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1317685,82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550277,89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Махов Евгений Владимирович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Директор ГБУ "Спортивно-досуговый центр "Талисман"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67,3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1) легковой а/м НИССАН РОГ; 2) моторная лодка «Лидер - 280»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1680265,48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а/м Фольксваген Golf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235071,96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Кожухов Игорь Игоревич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Директор ГБУ "Заря"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легковой а/м Шевроле Клан J200/Лачетти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870515,39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сельскохозяйственного назначения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Мороз Татьяна Геннадьевна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Директор ГБУ «Славяне»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942239,64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а/м Шкода-Октавия-тур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852256,61</w:t>
            </w:r>
          </w:p>
        </w:tc>
        <w:tc>
          <w:tcPr>
            <w:gridSpan w:val="1"/>
            <w:vMerge w:val="continue"/>
          </w:tcPr>
          <w:p>
            <w:pPr/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http://zelao.mos.ru/anti-corruption1/information-on-income-expenses-about-property-and-obligations-of-property-character/detail/9144679.html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anti-corruption1/information-on-income-expenses-about-property-and-obligations-of-property-character/detail/91446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anti-corruption1/information-on-income-expenses-about-property-and-obligations-of-property-character/detail/91446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2025-07-28T03:14:03Z</dcterms:created>
  <dcterms:modified xsi:type="dcterms:W3CDTF">2025-07-28T03:14:03Z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