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0d85e127a26b80ac841f7104ea5f6bb8de9675"/>
    <w:p>
      <w:pPr>
        <w:pStyle w:val="Heading3"/>
      </w:pPr>
      <w:r>
        <w:t xml:space="preserve">ПАМЯТКА государственному гражданскому служащему по антикоррупционному поведению</w:t>
      </w:r>
    </w:p>
    <w:p>
      <w:pPr>
        <w:pStyle w:val="FirstParagraph"/>
      </w:pPr>
      <w:r>
        <w:t xml:space="preserve">15.05.2014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ВНИМАНИЕ!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Руководителям органов исполнительной власти города Москвы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Напоминаем Вам, что при приёме на государственную гражданскую службу города Москвы новых сотрудников, необходимо проводить разъяснительную работу по вопросам, связанным с применением на практике</w:t>
            </w:r>
            <w:r>
              <w:rPr>
                <w:iCs/>
                <w:i/>
              </w:rPr>
              <w:t xml:space="preserve"> </w:t>
            </w:r>
            <w:r>
              <w:rPr>
                <w:bCs/>
                <w:b/>
                <w:iCs/>
                <w:i/>
              </w:rPr>
              <w:t xml:space="preserve">«</w:t>
            </w:r>
            <w:r>
              <w:rPr>
                <w:iCs/>
                <w:i/>
                <w:bCs/>
                <w:b/>
              </w:rPr>
              <w:t xml:space="preserve">Общих принципов служебного поведения государственных служащих»</w:t>
            </w:r>
            <w:r>
              <w:rPr>
                <w:iCs/>
                <w:i/>
              </w:rPr>
              <w:t xml:space="preserve">, утвержденных Указом Президента от 12.08.2002 № 885, по соблюдению государственными гражданскими служащими ограничений, запретов и по исполнению обязанностей, установленных в целях противодействия коррупции, в том числе ограничений, касающихся получения подарков, а также других вопросов в области профилактики коррупции в форме проведения бесед, семинаров, направления информационных писем.</w:t>
            </w:r>
          </w:p>
        </w:tc>
      </w:tr>
    </w:tbl>
    <w:p>
      <w:pPr>
        <w:pStyle w:val="BodyText"/>
      </w:pPr>
      <w:r>
        <w:rPr>
          <w:bCs/>
          <w:b/>
        </w:rPr>
        <w:t xml:space="preserve">ПАМЯТКА</w:t>
      </w:r>
      <w:r>
        <w:br/>
      </w:r>
      <w:r>
        <w:rPr>
          <w:bCs/>
          <w:b/>
        </w:rPr>
        <w:t xml:space="preserve">государственному гражданскому служащему</w:t>
      </w:r>
    </w:p>
    <w:p>
      <w:pPr>
        <w:pStyle w:val="BodyText"/>
      </w:pPr>
      <w:r>
        <w:rPr>
          <w:bCs/>
          <w:b/>
        </w:rPr>
        <w:t xml:space="preserve">по антикоррупционному поведению</w:t>
      </w:r>
    </w:p>
    <w:p>
      <w:pPr>
        <w:pStyle w:val="BodyText"/>
      </w:pPr>
      <w:r>
        <w:t xml:space="preserve">Поведение, которое может восприниматься окружающими как обещание дачи взятки или предложение дачи взятки либо как согласие принять взятку или как просьба о даче взятки, является неприемлемым для государственного служащего, поскольку заставляет усомниться в его объективности и добросовестности, наносит ущерб репутации системы государственного управления в целом.</w:t>
      </w:r>
    </w:p>
    <w:p>
      <w:pPr>
        <w:pStyle w:val="BodyText"/>
      </w:pPr>
      <w:r>
        <w:rPr>
          <w:bCs/>
          <w:b/>
        </w:rPr>
        <w:t xml:space="preserve">Взятка</w:t>
      </w:r>
      <w:r>
        <w:t xml:space="preserve"> </w:t>
      </w:r>
      <w:r>
        <w:t xml:space="preserve">— принимаемые должностным лицом материальные ценности (предметы или</w:t>
      </w:r>
      <w:r>
        <w:t xml:space="preserve"> </w:t>
      </w:r>
      <w:hyperlink r:id="rId20">
        <w:r>
          <w:rPr>
            <w:rStyle w:val="Hyperlink"/>
          </w:rPr>
          <w:t xml:space="preserve">деньги</w:t>
        </w:r>
      </w:hyperlink>
      <w:r>
        <w:t xml:space="preserve">) или какая-либо имущественная выгода или услуги за действие (или наоборот бездействие), в интересах взяткодателя, которое это лицо могло или должно было совершить в силу своего служебного положения.</w:t>
      </w:r>
    </w:p>
    <w:p>
      <w:pPr>
        <w:pStyle w:val="BodyText"/>
      </w:pPr>
      <w:r>
        <w:t xml:space="preserve">Действия по передаче и приёму взятки в России противозаконны и подпадают под действие</w:t>
      </w:r>
      <w:r>
        <w:t xml:space="preserve"> </w:t>
      </w:r>
      <w:hyperlink r:id="rId21">
        <w:r>
          <w:rPr>
            <w:rStyle w:val="Hyperlink"/>
          </w:rPr>
          <w:t xml:space="preserve">Уголовного кодекса</w:t>
        </w:r>
      </w:hyperlink>
      <w:r>
        <w:t xml:space="preserve"> </w:t>
      </w:r>
      <w:r>
        <w:t xml:space="preserve">Российской Федерации. Термин «взятка» чаще используется для обозначения подкупа государственного служащего, тогда как для обозначения подкупа сотрудника коммерческой структуры принято использовать термин «коммерческий подкуп</w:t>
      </w:r>
      <w:r>
        <w:rPr>
          <w:bCs/>
          <w:b/>
        </w:rPr>
        <w:t xml:space="preserve">».</w:t>
      </w:r>
      <w:r>
        <w:t xml:space="preserve"> </w:t>
      </w:r>
      <w:r>
        <w:t xml:space="preserve">Получение и дача взятки государственным служащим является одним из проявлений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коррупции</w:t>
        </w:r>
      </w:hyperlink>
      <w:r>
        <w:t xml:space="preserve">.</w:t>
      </w:r>
    </w:p>
    <w:p>
      <w:pPr>
        <w:pStyle w:val="BodyText"/>
      </w:pPr>
      <w:r>
        <w:t xml:space="preserve">Часто в массовом сознании взятка ассоциируется с денежными купюрами, однако подарок должностному лицу, от которого зависит принятие решений, также может считаться взяткой, если его стоимость превышает оговоренную законом сумму. Так во Франции предельная</w:t>
      </w:r>
      <w:r>
        <w:t xml:space="preserve"> </w:t>
      </w:r>
      <w:r>
        <w:rPr>
          <w:bCs/>
          <w:b/>
        </w:rPr>
        <w:t xml:space="preserve">стоимость подарка</w:t>
      </w:r>
      <w:r>
        <w:t xml:space="preserve">, который не может считаться взяткой, составляет 35 евро, в Великобритании — 140 фунтов стерлингов (250$), в США — 50$, в России —</w:t>
      </w:r>
      <w:r>
        <w:t xml:space="preserve"> </w:t>
      </w:r>
      <w:r>
        <w:rPr>
          <w:bCs/>
          <w:b/>
        </w:rPr>
        <w:t xml:space="preserve">не должна превышать 3 000 рублей (п. 1 ст. 575 ГК РФ).</w:t>
      </w:r>
    </w:p>
    <w:p>
      <w:pPr>
        <w:pStyle w:val="BodyText"/>
      </w:pPr>
      <w:r>
        <w:rPr>
          <w:bCs/>
          <w:b/>
        </w:rPr>
        <w:t xml:space="preserve">Взяткой могут быть признаны:</w:t>
      </w:r>
    </w:p>
    <w:p>
      <w:pPr>
        <w:pStyle w:val="BodyText"/>
      </w:pPr>
      <w:r>
        <w:rPr>
          <w:bCs/>
          <w:b/>
        </w:rPr>
        <w:t xml:space="preserve">Предметы</w:t>
      </w:r>
      <w:r>
        <w:t xml:space="preserve"> </w:t>
      </w:r>
      <w:r>
        <w:t xml:space="preserve">– деньги, в том числе валюта, банковские чеки и ценные бумаги, изделия из драгоценных камней и металлов, автомашины, продукты питания, техника, бытовые приборы и другие товары, квартиры, дачи, гаражи, земельные участки и другая недвижимость;</w:t>
      </w:r>
    </w:p>
    <w:p>
      <w:pPr>
        <w:pStyle w:val="BodyText"/>
      </w:pPr>
      <w:r>
        <w:rPr>
          <w:bCs/>
          <w:b/>
        </w:rPr>
        <w:t xml:space="preserve">Услуги и выгоды</w:t>
      </w:r>
      <w:r>
        <w:t xml:space="preserve"> </w:t>
      </w:r>
      <w:r>
        <w:t xml:space="preserve">– лечение, ремонтные и строительные работы, санаторные и туристические путевки, оплата развлечений и других расходов безвозмездно или по заниженной стоимости;</w:t>
      </w:r>
    </w:p>
    <w:p>
      <w:pPr>
        <w:pStyle w:val="BodyText"/>
      </w:pPr>
      <w:r>
        <w:rPr>
          <w:bCs/>
          <w:b/>
        </w:rPr>
        <w:t xml:space="preserve">Завуалированная форма взятки</w:t>
      </w:r>
      <w:r>
        <w:t xml:space="preserve"> </w:t>
      </w:r>
      <w:r>
        <w:t xml:space="preserve">– банковская ссуда в долг или под видом погашения несуществующего долга, оплата товаров, купленных по заниженной цене, покупка товаров по завышенной цене, заключение фиктивных трудовых договоров с выплатой заработной платы взяточнику, его родственникам или друзьям, получение льготного кредита, завышение гонораров за лекции, статьи и книги, преднамеренный проигрыш в карты, «случайный» выигрыш в казино, прощение долга, уменьшение арендной платы, увеличение процентных ставок по кредиту и т.д.</w:t>
      </w:r>
    </w:p>
    <w:p>
      <w:pPr>
        <w:pStyle w:val="BodyText"/>
      </w:pPr>
      <w:r>
        <w:t xml:space="preserve">В современном российском уголовном праве есть следующие преступления, связанные со взяточничеством:</w:t>
      </w:r>
    </w:p>
    <w:p>
      <w:pPr>
        <w:pStyle w:val="BodyText"/>
      </w:pPr>
      <w:r>
        <w:t xml:space="preserve">· получение взятки (ст.290 УК РФ),</w:t>
      </w:r>
    </w:p>
    <w:p>
      <w:pPr>
        <w:pStyle w:val="BodyText"/>
      </w:pPr>
      <w:r>
        <w:t xml:space="preserve">· дача взятки (ст.291 УК РФ),</w:t>
      </w:r>
    </w:p>
    <w:p>
      <w:pPr>
        <w:pStyle w:val="BodyText"/>
      </w:pPr>
      <w:r>
        <w:t xml:space="preserve">· посредничество при взяточничестве (ст.291.1 УК РФ),</w:t>
      </w:r>
    </w:p>
    <w:p>
      <w:pPr>
        <w:pStyle w:val="BodyText"/>
      </w:pPr>
      <w:r>
        <w:t xml:space="preserve">· коммерческий подкуп (ст.204 УК РФ),</w:t>
      </w:r>
    </w:p>
    <w:p>
      <w:pPr>
        <w:pStyle w:val="BodyText"/>
      </w:pPr>
      <w:r>
        <w:t xml:space="preserve">· провокация взятки или коммерческого подкупа (ст.304 УК РФ).</w:t>
      </w:r>
    </w:p>
    <w:p>
      <w:pPr>
        <w:pStyle w:val="BodyText"/>
      </w:pPr>
      <w:r>
        <w:rPr>
          <w:bCs/>
          <w:b/>
        </w:rPr>
        <w:t xml:space="preserve">Получение взятки (статья 290 УК РФ).</w:t>
      </w:r>
    </w:p>
    <w:p>
      <w:pPr>
        <w:pStyle w:val="BodyText"/>
      </w:pPr>
      <w:r>
        <w:t xml:space="preserve">1. Получение должностным лицом, иностранным должностным лицом либо должностным лицом публичной международной организации лично или через посредника взятки в виде денег, ценных бумаг, иного имущества либо в виде незаконных оказания ему услуг имущественного характера, предоставления иных имущественных прав за совершение действий (бездействие) в пользу взяткодателя или представляемых им лиц, если такие действия (бездействие) входят в служебные полномочия должностного лица либо если оно в силу должностного положения может способствовать таким действиям (бездействию), а равно за общее покровительство или попустительство по службе –</w:t>
      </w:r>
    </w:p>
    <w:p>
      <w:pPr>
        <w:pStyle w:val="BodyText"/>
      </w:pPr>
      <w:r>
        <w:t xml:space="preserve">наказывается штрафом в размере от двадцатипятикратной до пятидесятикратной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до трех лет со штрафом в размере двадцатикратной суммы взятки.</w:t>
      </w:r>
    </w:p>
    <w:p>
      <w:pPr>
        <w:pStyle w:val="BodyText"/>
      </w:pPr>
      <w:r>
        <w:t xml:space="preserve">2. Получение должностным лицом, иностранным должностным лицом либо должностным лицом публичной международной организации взятки в значительном размере –</w:t>
      </w:r>
    </w:p>
    <w:p>
      <w:pPr>
        <w:pStyle w:val="BodyText"/>
      </w:pPr>
      <w:r>
        <w:t xml:space="preserve">наказывается штрафом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до шести лет со штрафом в размере тридцатикратной суммы взятки.</w:t>
      </w:r>
    </w:p>
    <w:p>
      <w:pPr>
        <w:pStyle w:val="BodyText"/>
      </w:pPr>
      <w:r>
        <w:t xml:space="preserve">3. Получение должностным лицом, иностранным должностным лицом либо должностным лицом публичной международной организации взятки за незаконные действия (бездействие) –</w:t>
      </w:r>
    </w:p>
    <w:p>
      <w:pPr>
        <w:pStyle w:val="BodyText"/>
      </w:pPr>
      <w:r>
        <w:t xml:space="preserve">наказывается штрафом в размере от сорокакратной до семидесятикратной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трех до семи лет со штрафом в размере сорокакратной суммы взятки.</w:t>
      </w:r>
    </w:p>
    <w:p>
      <w:pPr>
        <w:pStyle w:val="BodyText"/>
      </w:pPr>
      <w:r>
        <w:t xml:space="preserve">4. Деяния, предусмотренные частями первой - третьей настоящей статьи, совершенные лицом, занимающим государственную должность Российской Федерации или государственную должность субъекта Российской Федерации, а равно главой органа местного самоуправления, -</w:t>
      </w:r>
    </w:p>
    <w:p>
      <w:pPr>
        <w:pStyle w:val="BodyText"/>
      </w:pPr>
      <w:r>
        <w:t xml:space="preserve">наказываются штрафом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пяти до десяти лет со штрафом в размере пятидесятикратной суммы взятки.</w:t>
      </w:r>
    </w:p>
    <w:p>
      <w:pPr>
        <w:pStyle w:val="BodyText"/>
      </w:pPr>
      <w:r>
        <w:t xml:space="preserve">5. Деяния, предусмотренные частями частями первой, третьей, четвертой настоящей статьи, если они совершены:</w:t>
      </w:r>
    </w:p>
    <w:p>
      <w:pPr>
        <w:pStyle w:val="BodyText"/>
      </w:pPr>
      <w:r>
        <w:t xml:space="preserve">а) группой лиц по предварительному сговору или организованной группой;</w:t>
      </w:r>
    </w:p>
    <w:p>
      <w:pPr>
        <w:pStyle w:val="BodyText"/>
      </w:pPr>
      <w:r>
        <w:t xml:space="preserve">б) с вымогательством взятки;</w:t>
      </w:r>
    </w:p>
    <w:p>
      <w:pPr>
        <w:pStyle w:val="BodyText"/>
      </w:pPr>
      <w:r>
        <w:t xml:space="preserve">в) в крупном размере, -</w:t>
      </w:r>
    </w:p>
    <w:p>
      <w:pPr>
        <w:pStyle w:val="BodyText"/>
      </w:pPr>
      <w:r>
        <w:t xml:space="preserve">наказываются штрафом в размере от семидесятикратной до девяностократной суммы взятки либо лишением свободы на срок от семи до двенадцати лет с лишением права занимать определенные должности или заниматься определенной деятельностью на срок до трех лет и со штрафом в размере шестидесятикратной суммы взятки.</w:t>
      </w:r>
    </w:p>
    <w:p>
      <w:pPr>
        <w:pStyle w:val="BodyText"/>
      </w:pPr>
      <w:r>
        <w:t xml:space="preserve">6. Деяния, предусмотренные частями частями первой, третьей, четвертой и пунктами "а" и "б" части пятой настоящей статьи, совершенные в особо крупном размере, -</w:t>
      </w:r>
    </w:p>
    <w:p>
      <w:pPr>
        <w:pStyle w:val="BodyText"/>
      </w:pPr>
      <w:r>
        <w:t xml:space="preserve">наказываются штрафом в размере от восьмидесятикратной до стократной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восьми до пятнадцати лет со штрафом в размере семидесятикратной суммы взятки.</w:t>
      </w:r>
    </w:p>
    <w:p>
      <w:pPr>
        <w:pStyle w:val="BodyText"/>
      </w:pPr>
      <w:r>
        <w:rPr>
          <w:bCs/>
          <w:b/>
        </w:rPr>
        <w:t xml:space="preserve">Дача взятки (статья 291 УК РФ).</w:t>
      </w:r>
    </w:p>
    <w:p>
      <w:pPr>
        <w:pStyle w:val="BodyText"/>
      </w:pPr>
      <w:r>
        <w:t xml:space="preserve">1. Дача взятки должностному лицу лично или через посредника -наказывается штрафом в размере от пятнадцатикратной до тридцатикратной суммы взятки, либо принудительными работами на срок до 3 лет, либо лишением свободы на срок до 2 лет со штрафом в размере десятикратной суммы взятки.</w:t>
      </w:r>
    </w:p>
    <w:p>
      <w:pPr>
        <w:pStyle w:val="BodyText"/>
      </w:pPr>
      <w:r>
        <w:t xml:space="preserve">2. Дача взятки должностному лицу лично или через посредника в значительном размере - наказывается штрафом в размере от двадцатикратной до сорокакратной суммы взятки либо лишением свободы на срок до 3 лет со штрафом в размере пятнадцатикратной суммы взятки.</w:t>
      </w:r>
    </w:p>
    <w:p>
      <w:pPr>
        <w:pStyle w:val="BodyText"/>
      </w:pPr>
      <w:r>
        <w:t xml:space="preserve">3. Дача взятки должностному лицу за совершение заведомо незаконных действий (бездействие) - наказывается штрафом в размере от тридцатикратной до шестидесятикратной суммы взятки либо лишением свободы на срок до восьми лет со штрафом в размере тридцатикратной суммы взятки.</w:t>
      </w:r>
    </w:p>
    <w:p>
      <w:pPr>
        <w:pStyle w:val="BodyText"/>
      </w:pPr>
      <w:r>
        <w:t xml:space="preserve">4. Дача взятки группой лиц по предварительному сговору или организованной группой в крупном размере - наказываются штрафом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3 лет либо лишением свободы на срок от 5 до 10 лет со штрафом в размере шестидесятикратной суммы взятки.</w:t>
      </w:r>
    </w:p>
    <w:p>
      <w:pPr>
        <w:pStyle w:val="BodyText"/>
      </w:pPr>
      <w:r>
        <w:t xml:space="preserve">5. Взятки в особо крупном размере - наказываются штрафом в размере от семидесятикратной до девяностократной суммы взятки либо лишением свободы на срок от 7 до 12 лет со штрафом в размере семидесятикратной суммы взятки.</w:t>
      </w:r>
    </w:p>
    <w:p>
      <w:pPr>
        <w:pStyle w:val="BodyText"/>
      </w:pPr>
      <w:r>
        <w:rPr>
          <w:bCs/>
          <w:b/>
          <w:iCs/>
          <w:i/>
        </w:rPr>
        <w:t xml:space="preserve">Примечание. Лицо, давшее взятку, освобождается от уголовной ответственности, если оно активно способствовало раскрытию и (или) расследованию преступления и либо имело место вымогательство взятки со стороны должностного лица, либо лицо после совершения преступления добровольно сообщило о даче взятки органу, имеющему право возбудить уголовное дело.</w:t>
      </w:r>
    </w:p>
    <w:p>
      <w:pPr>
        <w:pStyle w:val="BodyText"/>
      </w:pPr>
      <w:r>
        <w:rPr>
          <w:bCs/>
          <w:b/>
        </w:rPr>
        <w:t xml:space="preserve">Посредничество во взяточничестве (статья 291.1 УК РФ).</w:t>
      </w:r>
    </w:p>
    <w:p>
      <w:pPr>
        <w:pStyle w:val="BodyText"/>
      </w:pPr>
      <w:r>
        <w:t xml:space="preserve">1. Посредничество во взяточничестве, то есть непосредственная передача взятки по поручению взяткодателя или взяткополучателя либо иное способствование взяткодателю и (или) взяткополучателю в достижении либо реализации соглашения между ними о получении и даче взятки в</w:t>
      </w:r>
      <w:r>
        <w:t xml:space="preserve"> </w:t>
      </w:r>
      <w:hyperlink r:id="rId23">
        <w:r>
          <w:rPr>
            <w:rStyle w:val="Hyperlink"/>
          </w:rPr>
          <w:t xml:space="preserve">значительном размере</w:t>
        </w:r>
      </w:hyperlink>
      <w:r>
        <w:t xml:space="preserve"> </w:t>
      </w:r>
      <w:r>
        <w:t xml:space="preserve">- наказывается штрафом в размере от двадцатикратной до сорокакратной суммы взятки с лишением права занимать определенные должности на срок до 3 лет либо лишением свободы на срок до 5 лет со штрафом в размере двадцатикратной суммы взятки.</w:t>
      </w:r>
    </w:p>
    <w:p>
      <w:pPr>
        <w:pStyle w:val="BodyText"/>
      </w:pPr>
      <w:r>
        <w:t xml:space="preserve">2. Посредничество во взяточничестве за совершение заведомо незаконных действий (бездействие) либо лицом с использованием своего служебного положения - наказывается штрафом в размере от тридцатикратной до шестидесятикратной суммы взятки с лишением права занимать определенные должности на срок до 3 лет либо лишением свободы на срок от 3 до 7 лет со штрафом в размере тридцатикратной суммы взятки.</w:t>
      </w:r>
    </w:p>
    <w:p>
      <w:pPr>
        <w:pStyle w:val="BodyText"/>
      </w:pPr>
      <w:r>
        <w:t xml:space="preserve">3. Посредничество, совершенное группой лиц по предварительному сговору или организованной группой в</w:t>
      </w:r>
      <w:r>
        <w:t xml:space="preserve"> </w:t>
      </w:r>
      <w:hyperlink r:id="rId23">
        <w:r>
          <w:rPr>
            <w:rStyle w:val="Hyperlink"/>
          </w:rPr>
          <w:t xml:space="preserve">крупном размере</w:t>
        </w:r>
      </w:hyperlink>
      <w:r>
        <w:t xml:space="preserve"> </w:t>
      </w:r>
      <w:r>
        <w:t xml:space="preserve">- наказывается штрафом в размере от шестидесятикратной до восьмидесятикратной суммы взятки с лишением права занимать определенные должности на срок до 3 лет либо лишением свободы на срок от 7 до 12 лет со штрафом в размере шестидесятикратной суммы взятки.</w:t>
      </w:r>
    </w:p>
    <w:p>
      <w:pPr>
        <w:pStyle w:val="BodyText"/>
      </w:pPr>
      <w:r>
        <w:t xml:space="preserve">4. Посредничество во взяточничестве, совершенное в</w:t>
      </w:r>
      <w:r>
        <w:t xml:space="preserve"> </w:t>
      </w:r>
      <w:hyperlink r:id="rId23">
        <w:r>
          <w:rPr>
            <w:rStyle w:val="Hyperlink"/>
          </w:rPr>
          <w:t xml:space="preserve">особо крупном размере</w:t>
        </w:r>
      </w:hyperlink>
      <w:r>
        <w:t xml:space="preserve"> </w:t>
      </w:r>
      <w:r>
        <w:t xml:space="preserve">- наказывается штрафом в размере от семидесятикратной до девяностократной суммы взятки с лишением права занимать определенные должности на срок до 3 лет либо лишением свободы на срок от 7 до 12 лет со штрафом в размере семидесятикратной суммы взятки.</w:t>
      </w:r>
    </w:p>
    <w:p>
      <w:pPr>
        <w:pStyle w:val="BodyText"/>
      </w:pPr>
      <w:r>
        <w:t xml:space="preserve">5. Обещание или предложение посредничества во взяточничестве - наказывается штрафом в размере от пятнадцатикратной до семидесятикратной суммы взятки с лишением права занимать определенные должности на срок до 3 лет или штрафом в размере от 25 000 до 500 000 000 рублей с лишением права занимать определенные должности или заниматься определенной деятельностью на срок до 3 лет либо лишением свободы на срок до 7 лет со штрафом в размере от десятикратной до шестидесятикратной суммы взятки.</w:t>
      </w:r>
    </w:p>
    <w:p>
      <w:pPr>
        <w:pStyle w:val="BodyText"/>
      </w:pPr>
      <w:r>
        <w:rPr>
          <w:iCs/>
          <w:i/>
          <w:bCs/>
          <w:b/>
        </w:rPr>
        <w:t xml:space="preserve">Примечание. Лицо, являющееся посредником во взяточничестве, освобождается от уголовной ответственности, если оно после совершения преступления активно способствовало раскрытию и (или) пресечению преступления и</w:t>
      </w:r>
      <w:r>
        <w:rPr>
          <w:bCs/>
          <w:b/>
        </w:rPr>
        <w:t xml:space="preserve"> </w:t>
      </w:r>
      <w:hyperlink r:id="rId24">
        <w:r>
          <w:rPr>
            <w:rStyle w:val="Hyperlink"/>
            <w:iCs/>
            <w:i/>
            <w:bCs/>
            <w:b/>
          </w:rPr>
          <w:t xml:space="preserve">добровольно</w:t>
        </w:r>
      </w:hyperlink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сообщило органу, имеющему право возбудить уголовное дело, о посредничестве во взяточничестве.</w:t>
      </w:r>
    </w:p>
    <w:p>
      <w:pPr>
        <w:pStyle w:val="BodyText"/>
      </w:pPr>
      <w:r>
        <w:rPr>
          <w:bCs/>
          <w:b/>
        </w:rPr>
        <w:t xml:space="preserve">Действия и высказывания, которые могут быть восприняты как согласие принять взятку или как просьба о даче взятки</w:t>
      </w:r>
      <w:r>
        <w:t xml:space="preserve">.</w:t>
      </w:r>
    </w:p>
    <w:p>
      <w:pPr>
        <w:pStyle w:val="BodyText"/>
      </w:pPr>
      <w:r>
        <w:t xml:space="preserve">При обсуждении рабочих вопросов следует избегать:</w:t>
      </w:r>
    </w:p>
    <w:p>
      <w:pPr>
        <w:pStyle w:val="BodyText"/>
      </w:pPr>
      <w:r>
        <w:t xml:space="preserve">· спорных жестов, мимики и выражений. Например: «вопрос решить трудно, но можно», «договоримся», «нужны более веские аргументы», «нужно обсудить параметры в другой обстановке», «ну что делать будем?» и т.п.</w:t>
      </w:r>
    </w:p>
    <w:p>
      <w:pPr>
        <w:pStyle w:val="BodyText"/>
      </w:pPr>
      <w:r>
        <w:t xml:space="preserve">· определенных тем: низкий уровень заработной платы служащих, нехватка средств на реализацию нужд, желание приобрести имущество или услугу, отсутствие работы у близких, необходимость поступления детей в образовательные учреждения.</w:t>
      </w:r>
    </w:p>
    <w:p>
      <w:pPr>
        <w:pStyle w:val="BodyText"/>
      </w:pPr>
      <w:r>
        <w:t xml:space="preserve">· получения подарков и приглашений в рестораны.</w:t>
      </w:r>
    </w:p>
    <w:p>
      <w:pPr>
        <w:pStyle w:val="BodyText"/>
      </w:pPr>
      <w:r>
        <w:t xml:space="preserve">· предложений о предоставлении скидки, услуг по подготовке необходимых документов, взносе в благотворительный фонд, поддержке конкретной спортивной команды.</w:t>
      </w:r>
    </w:p>
    <w:p>
      <w:pPr>
        <w:pStyle w:val="BodyText"/>
      </w:pPr>
      <w:r>
        <w:t xml:space="preserve">· неожиданно прерывать беседу и под благовидным предлогом оставлять посетителя одного в кабинете, оставив при этом открытыми ящик стола, папку с материалами, сумку, портфель.</w:t>
      </w:r>
    </w:p>
    <w:p>
      <w:pPr>
        <w:pStyle w:val="BodyText"/>
      </w:pPr>
      <w:r>
        <w:t xml:space="preserve">· написания посторонних цифр на бумаге или набора на калькуляторе с последующей их демонстрацией посетителю.</w:t>
      </w:r>
    </w:p>
    <w:p>
      <w:pPr>
        <w:pStyle w:val="BodyText"/>
      </w:pPr>
      <w:r>
        <w:t xml:space="preserve">Внимание! Вас могут провоцировать на принятие или дачу взятки с целью компрометации! (статья 304 УК РФ)</w:t>
      </w:r>
    </w:p>
    <w:p>
      <w:pPr>
        <w:pStyle w:val="BodyText"/>
      </w:pPr>
      <w:hyperlink r:id="rId25">
        <w:r>
          <w:rPr>
            <w:rStyle w:val="Hyperlink"/>
          </w:rPr>
          <w:t xml:space="preserve">Провокация взятки</w:t>
        </w:r>
      </w:hyperlink>
      <w:r>
        <w:t xml:space="preserve"> </w:t>
      </w:r>
      <w:r>
        <w:t xml:space="preserve">либо коммерческого подкупа, то есть попытка передачи должностному лицу без его согласия взятки в целях искусственного создания доказательств совершения преступления либо шантажа - наказывается штрафом в размере до 200 000 рублей или в размере заработной платы или иного дохода осужденного за период до 18 месяцев, либо принудительными работами на срок до 5 лет с лишением права занимать определенные должности на срок до 3 лет или без такового, либо лишением свободы на срок до 5 лет с лишением права занимать определенные должности на срок до 3 лет или без такового.</w:t>
      </w:r>
    </w:p>
    <w:p>
      <w:pPr>
        <w:pStyle w:val="BodyText"/>
      </w:pPr>
      <w:r>
        <w:rPr>
          <w:bCs/>
          <w:b/>
        </w:rPr>
        <w:t xml:space="preserve">Действия в случае вымогательства или провокации взятки (подкупа)</w:t>
      </w:r>
    </w:p>
    <w:p>
      <w:pPr>
        <w:pStyle w:val="BodyText"/>
      </w:pPr>
      <w:r>
        <w:t xml:space="preserve">· Вести себя крайне осторожно, вежливо, без заискивания, не допуская опрометчивых высказываний, которые могли бы трактоваться вымогателем как готовность, либо как категорический отказ дать взятку или совершить подкуп</w:t>
      </w:r>
    </w:p>
    <w:p>
      <w:pPr>
        <w:pStyle w:val="BodyText"/>
      </w:pPr>
      <w:r>
        <w:t xml:space="preserve">· Внимательно выслушать и точно запомнить поставленные Вам условия (размеры сумм, наименование товаров и характер услуг, сроки и способы передачи взятки, форма коммерческого подкупа, последовательность решения вопросов)</w:t>
      </w:r>
    </w:p>
    <w:p>
      <w:pPr>
        <w:pStyle w:val="BodyText"/>
      </w:pPr>
      <w:r>
        <w:t xml:space="preserve">· Постараться перенести вопрос о времени и месте передачи взятки до следующей беседы или, если это невозможно, предложить хорошо знакомое Вам место для следующей встречи</w:t>
      </w:r>
    </w:p>
    <w:p>
      <w:pPr>
        <w:pStyle w:val="BodyText"/>
      </w:pPr>
      <w:r>
        <w:t xml:space="preserve">· Поинтересоваться у собеседника о гарантиях решения вопроса в случае дачи взятки или совершения подкупа</w:t>
      </w:r>
    </w:p>
    <w:p>
      <w:pPr>
        <w:pStyle w:val="BodyText"/>
      </w:pPr>
      <w:r>
        <w:t xml:space="preserve">· Не берите инициативу в разговоре на себя, больше «работайте на прием», позволяйте потенциальному взяткополучателю «выговориться», сообщить Вам как можно больше информации</w:t>
      </w:r>
    </w:p>
    <w:p>
      <w:pPr>
        <w:pStyle w:val="BodyText"/>
      </w:pPr>
      <w:r>
        <w:rPr>
          <w:bCs/>
          <w:b/>
        </w:rPr>
        <w:t xml:space="preserve">Примерный текст заявления</w:t>
      </w:r>
    </w:p>
    <w:p>
      <w:pPr>
        <w:pStyle w:val="BodyText"/>
      </w:pPr>
      <w:r>
        <w:rPr>
          <w:iCs/>
          <w:i/>
        </w:rPr>
        <w:t xml:space="preserve">Прокурору области Иванову И.И.</w:t>
      </w:r>
    </w:p>
    <w:p>
      <w:pPr>
        <w:pStyle w:val="BodyText"/>
      </w:pPr>
      <w:r>
        <w:rPr>
          <w:iCs/>
          <w:i/>
        </w:rPr>
        <w:t xml:space="preserve">от гражданина Петрова П.П.,</w:t>
      </w:r>
    </w:p>
    <w:p>
      <w:pPr>
        <w:pStyle w:val="BodyText"/>
      </w:pPr>
      <w:r>
        <w:rPr>
          <w:iCs/>
          <w:i/>
        </w:rPr>
        <w:t xml:space="preserve">проживающего по адресу:</w:t>
      </w:r>
    </w:p>
    <w:p>
      <w:pPr>
        <w:pStyle w:val="BodyText"/>
      </w:pPr>
      <w:r>
        <w:rPr>
          <w:iCs/>
          <w:i/>
        </w:rPr>
        <w:t xml:space="preserve">г. Энск, ул. Энская, д. 1, кв. 2</w:t>
      </w:r>
    </w:p>
    <w:p>
      <w:pPr>
        <w:pStyle w:val="BodyText"/>
      </w:pPr>
      <w:r>
        <w:rPr>
          <w:bCs/>
          <w:b/>
          <w:iCs/>
          <w:i/>
        </w:rPr>
        <w:t xml:space="preserve">Заявление</w:t>
      </w:r>
    </w:p>
    <w:p>
      <w:pPr>
        <w:pStyle w:val="BodyText"/>
      </w:pPr>
      <w:r>
        <w:rPr>
          <w:iCs/>
          <w:i/>
        </w:rPr>
        <w:t xml:space="preserve">Я, Петров Петр Петрович, заявляю о том, что 15 мая 2006 года служащий ….. Правительства Москвы Сидоров Семен Семенович за решение вопроса по…. Поставил условие передать ему деньги в сумме 150 000 рублей в срок до 20 мая. В противном случае мне будет отказано. Передача денег должна состояться в служебном кабинете Сидорова. Перед этим я должен позвонить ему по телефону и договориться о времени встречи.</w:t>
      </w:r>
    </w:p>
    <w:p>
      <w:pPr>
        <w:pStyle w:val="BodyText"/>
      </w:pPr>
      <w:r>
        <w:rPr>
          <w:iCs/>
          <w:i/>
        </w:rPr>
        <w:t xml:space="preserve">18 августа 2006 года</w:t>
      </w:r>
    </w:p>
    <w:p>
      <w:pPr>
        <w:pStyle w:val="BodyText"/>
      </w:pPr>
      <w:r>
        <w:rPr>
          <w:iCs/>
          <w:i/>
        </w:rPr>
        <w:t xml:space="preserve">Я, Петров Петр Петрович, предупрежден об уголовной ответственности за заведомо ложный донос по ст. 306 УК РФ.</w:t>
      </w:r>
    </w:p>
    <w:p>
      <w:pPr>
        <w:pStyle w:val="BodyText"/>
      </w:pPr>
      <w:r>
        <w:rPr>
          <w:iCs/>
          <w:i/>
        </w:rPr>
        <w:t xml:space="preserve">Подпись</w:t>
      </w:r>
    </w:p>
    <w:p>
      <w:pPr>
        <w:pStyle w:val="BodyText"/>
      </w:pPr>
      <w:r>
        <w:rPr>
          <w:bCs/>
          <w:b/>
        </w:rPr>
        <w:t xml:space="preserve">Заведомо ложный донос (статья 306 УК РФ).</w:t>
      </w:r>
    </w:p>
    <w:p>
      <w:pPr>
        <w:pStyle w:val="BodyText"/>
      </w:pPr>
      <w:r>
        <w:t xml:space="preserve">наказывается штрафом в размере до 120 000 рублей или в размере заработной платы или иного дохода за период до 1 года, либо обязательными работами на срок от 180 до 240 часов, либо исправительными работами на срок до 2 лет, либо арестом на срок до 6 месяцев, либо лишением свободы на срок до 2 лет.</w:t>
      </w:r>
    </w:p>
    <w:p>
      <w:pPr>
        <w:pStyle w:val="BodyText"/>
      </w:pPr>
      <w:r>
        <w:t xml:space="preserve">донос с обвинением лица в совершении тяжкого или особо тяжкого преступления, - наказывается штрафом в размере от 100 000 до 300 000 рублей или в размере заработной платы за период от 1 до 2 лет либо лишением свободы на срок до 3 лет.</w:t>
      </w:r>
    </w:p>
    <w:p>
      <w:pPr>
        <w:pStyle w:val="BodyText"/>
      </w:pPr>
      <w:r>
        <w:t xml:space="preserve">донос с искусственным созданием доказательств обвинения - лишение свободы на срок до 6 лет.</w:t>
      </w:r>
    </w:p>
    <w:p>
      <w:pPr>
        <w:pStyle w:val="BodyText"/>
      </w:pPr>
      <w:r>
        <w:rPr>
          <w:bCs/>
          <w:b/>
          <w:iCs/>
          <w:i/>
        </w:rPr>
        <w:t xml:space="preserve">образец уведомления для государственных гражданских служащих города Москвы</w:t>
      </w:r>
    </w:p>
    <w:p>
      <w:pPr>
        <w:pStyle w:val="BodyText"/>
      </w:pPr>
      <w:r>
        <w:rPr>
          <w:iCs/>
          <w:i/>
        </w:rPr>
        <w:t xml:space="preserve">Руководителю ОИВ</w:t>
      </w:r>
    </w:p>
    <w:p>
      <w:pPr>
        <w:pStyle w:val="BodyText"/>
      </w:pPr>
      <w:r>
        <w:rPr>
          <w:iCs/>
          <w:i/>
        </w:rPr>
        <w:t xml:space="preserve">А.В.Петрову</w:t>
      </w:r>
    </w:p>
    <w:p>
      <w:pPr>
        <w:pStyle w:val="BodyText"/>
      </w:pPr>
      <w:r>
        <w:rPr>
          <w:iCs/>
          <w:i/>
        </w:rPr>
        <w:t xml:space="preserve">от Иванова Ивана Ивановича</w:t>
      </w:r>
    </w:p>
    <w:p>
      <w:pPr>
        <w:pStyle w:val="BodyText"/>
      </w:pPr>
      <w:r>
        <w:rPr>
          <w:iCs/>
          <w:i/>
        </w:rPr>
        <w:t xml:space="preserve">(должность)</w:t>
      </w:r>
    </w:p>
    <w:p>
      <w:pPr>
        <w:pStyle w:val="BodyText"/>
      </w:pPr>
      <w:r>
        <w:rPr>
          <w:iCs/>
          <w:i/>
          <w:bCs/>
          <w:b/>
        </w:rPr>
        <w:t xml:space="preserve">Уведомление</w:t>
      </w:r>
      <w:r>
        <w:br/>
      </w:r>
      <w:r>
        <w:rPr>
          <w:bCs/>
          <w:b/>
          <w:iCs/>
          <w:i/>
          <w:bCs/>
          <w:b/>
        </w:rPr>
        <w:t xml:space="preserve">о факте обращения в целях склонения к совершению коррупционного правонарушения государственного гражданского служащего Правительства Москвы</w:t>
      </w:r>
    </w:p>
    <w:p>
      <w:pPr>
        <w:pStyle w:val="BodyText"/>
      </w:pPr>
      <w:r>
        <w:rPr>
          <w:iCs/>
          <w:i/>
        </w:rPr>
        <w:t xml:space="preserve">Сообщаю, что:</w:t>
      </w:r>
    </w:p>
    <w:p>
      <w:pPr>
        <w:pStyle w:val="BodyText"/>
      </w:pPr>
      <w:r>
        <w:rPr>
          <w:iCs/>
          <w:i/>
        </w:rPr>
        <w:t xml:space="preserve">1._________________________________________________________________________________________</w:t>
      </w:r>
    </w:p>
    <w:p>
      <w:pPr>
        <w:pStyle w:val="BodyText"/>
      </w:pPr>
      <w:r>
        <w:rPr>
          <w:iCs/>
          <w:i/>
        </w:rPr>
        <w:t xml:space="preserve">(описание обстоятельств, при которых поступило обращение к гражданскому служащему в связи с исполнением им служебных обязанностей</w:t>
      </w:r>
    </w:p>
    <w:p>
      <w:pPr>
        <w:pStyle w:val="BodyText"/>
      </w:pPr>
      <w:r>
        <w:rPr>
          <w:iCs/>
          <w:i/>
        </w:rPr>
        <w:t xml:space="preserve">________________________________________________________________________________________________________________________</w:t>
      </w:r>
    </w:p>
    <w:p>
      <w:pPr>
        <w:pStyle w:val="BodyText"/>
      </w:pPr>
      <w:r>
        <w:rPr>
          <w:iCs/>
          <w:i/>
        </w:rPr>
        <w:t xml:space="preserve">каких-либо лиц в целях склонения его к совершению коррупционных правонарушений, дата, место, время, другие условия)</w:t>
      </w:r>
    </w:p>
    <w:p>
      <w:pPr>
        <w:pStyle w:val="BodyText"/>
      </w:pPr>
      <w:r>
        <w:rPr>
          <w:iCs/>
          <w:i/>
        </w:rPr>
        <w:t xml:space="preserve">2.________________________________________________________________________________________</w:t>
      </w:r>
    </w:p>
    <w:p>
      <w:pPr>
        <w:pStyle w:val="BodyText"/>
      </w:pPr>
      <w:r>
        <w:rPr>
          <w:iCs/>
          <w:i/>
        </w:rPr>
        <w:t xml:space="preserve">(подробные сведения о коррупционных правонарушениях, которые должен был бы совершить гражданский служащий по просьбе обратившихся лиц)</w:t>
      </w:r>
    </w:p>
    <w:p>
      <w:pPr>
        <w:pStyle w:val="BodyText"/>
      </w:pPr>
      <w:r>
        <w:rPr>
          <w:iCs/>
          <w:i/>
        </w:rPr>
        <w:t xml:space="preserve">3._________________________________________________________________________________________</w:t>
      </w:r>
    </w:p>
    <w:p>
      <w:pPr>
        <w:pStyle w:val="BodyText"/>
      </w:pPr>
      <w:r>
        <w:rPr>
          <w:iCs/>
          <w:i/>
        </w:rPr>
        <w:t xml:space="preserve">(все известные сведения о физическом (юридическом) лице,склоняющем к коррупционным правонарушениям)</w:t>
      </w:r>
    </w:p>
    <w:p>
      <w:pPr>
        <w:pStyle w:val="BodyText"/>
      </w:pPr>
      <w:r>
        <w:rPr>
          <w:iCs/>
          <w:i/>
        </w:rPr>
        <w:t xml:space="preserve">4.________________________________________________________________________________________</w:t>
      </w:r>
    </w:p>
    <w:p>
      <w:pPr>
        <w:pStyle w:val="BodyText"/>
      </w:pPr>
      <w:r>
        <w:rPr>
          <w:iCs/>
          <w:i/>
        </w:rPr>
        <w:t xml:space="preserve">(способ и обстоятельства склонения к коррупционным правонарушениям (подкуп, угроза, обман), а также информация об отказе (согласии)</w:t>
      </w:r>
    </w:p>
    <w:p>
      <w:pPr>
        <w:pStyle w:val="BodyText"/>
      </w:pPr>
      <w:r>
        <w:rPr>
          <w:iCs/>
          <w:i/>
        </w:rPr>
        <w:t xml:space="preserve">_______________________________________________________________________________________________________________________</w:t>
      </w:r>
    </w:p>
    <w:p>
      <w:pPr>
        <w:pStyle w:val="BodyText"/>
      </w:pPr>
      <w:r>
        <w:rPr>
          <w:iCs/>
          <w:i/>
        </w:rPr>
        <w:t xml:space="preserve">принять предложение лица о совершении коррупционных правонарушений)</w:t>
      </w:r>
    </w:p>
    <w:p>
      <w:pPr>
        <w:pStyle w:val="BodyText"/>
      </w:pPr>
      <w:r>
        <w:rPr>
          <w:iCs/>
          <w:i/>
        </w:rPr>
        <w:t xml:space="preserve">Приложение: ______________________________________________________</w:t>
      </w:r>
    </w:p>
    <w:p>
      <w:pPr>
        <w:pStyle w:val="BodyText"/>
      </w:pPr>
      <w:r>
        <w:rPr>
          <w:iCs/>
          <w:i/>
        </w:rPr>
        <w:t xml:space="preserve">(перечень прилагаемых материалов) _____________________</w:t>
      </w:r>
    </w:p>
    <w:p>
      <w:pPr>
        <w:pStyle w:val="BodyText"/>
      </w:pPr>
      <w:r>
        <w:rPr>
          <w:iCs/>
          <w:i/>
        </w:rPr>
        <w:t xml:space="preserve">(дата, подпись, Ф.И.О.)</w:t>
      </w:r>
    </w:p>
    <w:p>
      <w:pPr>
        <w:pStyle w:val="BodyText"/>
      </w:pPr>
      <w:r>
        <w:rPr>
          <w:bCs/>
          <w:b/>
          <w:iCs/>
          <w:i/>
        </w:rPr>
        <w:t xml:space="preserve">образец уведомления для руководителей ОИВ города Москвы, их первых заместителей, заместителей</w:t>
      </w:r>
    </w:p>
    <w:p>
      <w:pPr>
        <w:pStyle w:val="BodyText"/>
      </w:pPr>
      <w:r>
        <w:rPr>
          <w:iCs/>
          <w:i/>
        </w:rPr>
        <w:t xml:space="preserve">Мэру Москвы</w:t>
      </w:r>
    </w:p>
    <w:p>
      <w:pPr>
        <w:pStyle w:val="BodyText"/>
      </w:pPr>
      <w:r>
        <w:rPr>
          <w:iCs/>
          <w:i/>
        </w:rPr>
        <w:t xml:space="preserve">С.С.Собянину</w:t>
      </w:r>
    </w:p>
    <w:p>
      <w:pPr>
        <w:pStyle w:val="BodyText"/>
      </w:pPr>
      <w:r>
        <w:rPr>
          <w:iCs/>
          <w:i/>
        </w:rPr>
        <w:t xml:space="preserve">от Иванова Ивана Ивановича</w:t>
      </w:r>
    </w:p>
    <w:p>
      <w:pPr>
        <w:pStyle w:val="BodyText"/>
      </w:pPr>
      <w:r>
        <w:rPr>
          <w:iCs/>
          <w:i/>
        </w:rPr>
        <w:t xml:space="preserve">(должность)</w:t>
      </w:r>
    </w:p>
    <w:p>
      <w:pPr>
        <w:pStyle w:val="BodyText"/>
      </w:pPr>
      <w:r>
        <w:rPr>
          <w:iCs/>
          <w:i/>
          <w:bCs/>
          <w:b/>
        </w:rPr>
        <w:t xml:space="preserve">Уведомление</w:t>
      </w:r>
      <w:r>
        <w:br/>
      </w:r>
      <w:r>
        <w:rPr>
          <w:bCs/>
          <w:b/>
          <w:iCs/>
          <w:i/>
          <w:bCs/>
          <w:b/>
        </w:rPr>
        <w:t xml:space="preserve">о факте обращения в целях склонения к совершению коррупционного правонарушения государственного гражданского служащего Правительства Москвы</w:t>
      </w:r>
    </w:p>
    <w:p>
      <w:pPr>
        <w:pStyle w:val="BodyText"/>
      </w:pPr>
      <w:r>
        <w:rPr>
          <w:iCs/>
          <w:i/>
        </w:rPr>
        <w:t xml:space="preserve">Сообщаю, что:</w:t>
      </w:r>
    </w:p>
    <w:p>
      <w:pPr>
        <w:pStyle w:val="BodyText"/>
      </w:pPr>
      <w:r>
        <w:rPr>
          <w:iCs/>
          <w:i/>
        </w:rPr>
        <w:t xml:space="preserve">1._________________________________________________________________________________________</w:t>
      </w:r>
    </w:p>
    <w:p>
      <w:pPr>
        <w:pStyle w:val="BodyText"/>
      </w:pPr>
      <w:r>
        <w:rPr>
          <w:iCs/>
          <w:i/>
        </w:rPr>
        <w:t xml:space="preserve">(описание обстоятельств, при которых поступило обращение к гражданскому служащему в связи с исполнением им служебных обязанностей</w:t>
      </w:r>
    </w:p>
    <w:p>
      <w:pPr>
        <w:pStyle w:val="BodyText"/>
      </w:pPr>
      <w:r>
        <w:rPr>
          <w:iCs/>
          <w:i/>
        </w:rPr>
        <w:t xml:space="preserve">________________________________________________________________________________________________________________________</w:t>
      </w:r>
    </w:p>
    <w:p>
      <w:pPr>
        <w:pStyle w:val="BodyText"/>
      </w:pPr>
      <w:r>
        <w:rPr>
          <w:iCs/>
          <w:i/>
        </w:rPr>
        <w:t xml:space="preserve">каких-либо лиц в целях склонения его к совершению коррупционных правонарушений, дата, место, время, другие условия)</w:t>
      </w:r>
    </w:p>
    <w:p>
      <w:pPr>
        <w:pStyle w:val="BodyText"/>
      </w:pPr>
      <w:r>
        <w:rPr>
          <w:iCs/>
          <w:i/>
        </w:rPr>
        <w:t xml:space="preserve">2.________________________________________________________________________________________</w:t>
      </w:r>
    </w:p>
    <w:p>
      <w:pPr>
        <w:pStyle w:val="BodyText"/>
      </w:pPr>
      <w:r>
        <w:rPr>
          <w:iCs/>
          <w:i/>
        </w:rPr>
        <w:t xml:space="preserve">(подробные сведения о коррупционных правонарушениях, которые должен был бы совершить гражданский служащий по просьбе обратившихся лиц)</w:t>
      </w:r>
    </w:p>
    <w:p>
      <w:pPr>
        <w:pStyle w:val="BodyText"/>
      </w:pPr>
      <w:r>
        <w:rPr>
          <w:iCs/>
          <w:i/>
        </w:rPr>
        <w:t xml:space="preserve">3._________________________________________________________________________________________</w:t>
      </w:r>
    </w:p>
    <w:p>
      <w:pPr>
        <w:pStyle w:val="BodyText"/>
      </w:pPr>
      <w:r>
        <w:rPr>
          <w:iCs/>
          <w:i/>
        </w:rPr>
        <w:t xml:space="preserve">(все известные сведения о физическом (юридическом) лице,склоняющем к коррупционным правонарушениям)</w:t>
      </w:r>
    </w:p>
    <w:p>
      <w:pPr>
        <w:pStyle w:val="BodyText"/>
      </w:pPr>
      <w:r>
        <w:rPr>
          <w:iCs/>
          <w:i/>
        </w:rPr>
        <w:t xml:space="preserve">4.________________________________________________________________________________________</w:t>
      </w:r>
    </w:p>
    <w:p>
      <w:pPr>
        <w:pStyle w:val="BodyText"/>
      </w:pPr>
      <w:r>
        <w:rPr>
          <w:iCs/>
          <w:i/>
        </w:rPr>
        <w:t xml:space="preserve">(способ и обстоятельства склонения к коррупционным правонарушениям (подкуп, угроза, обман), а также информация об отказе (согласии)</w:t>
      </w:r>
    </w:p>
    <w:p>
      <w:pPr>
        <w:pStyle w:val="BodyText"/>
      </w:pPr>
      <w:r>
        <w:rPr>
          <w:iCs/>
          <w:i/>
        </w:rPr>
        <w:t xml:space="preserve">_______________________________________________________________________________________________________________________</w:t>
      </w:r>
    </w:p>
    <w:p>
      <w:pPr>
        <w:pStyle w:val="BodyText"/>
      </w:pPr>
      <w:r>
        <w:rPr>
          <w:iCs/>
          <w:i/>
        </w:rPr>
        <w:t xml:space="preserve">принять предложение лица о совершении коррупционных правонарушений)</w:t>
      </w:r>
    </w:p>
    <w:p>
      <w:pPr>
        <w:pStyle w:val="BodyText"/>
      </w:pPr>
      <w:r>
        <w:rPr>
          <w:iCs/>
          <w:i/>
        </w:rPr>
        <w:t xml:space="preserve">Приложение: ______________________________________________________</w:t>
      </w:r>
    </w:p>
    <w:p>
      <w:pPr>
        <w:pStyle w:val="BodyText"/>
      </w:pPr>
      <w:r>
        <w:rPr>
          <w:iCs/>
          <w:i/>
        </w:rPr>
        <w:t xml:space="preserve">(перечень прилагаемых материалов) _____________________</w:t>
      </w:r>
    </w:p>
    <w:p>
      <w:pPr>
        <w:pStyle w:val="BodyText"/>
      </w:pPr>
      <w:r>
        <w:rPr>
          <w:iCs/>
          <w:i/>
        </w:rPr>
        <w:t xml:space="preserve">(дата, подпись, Ф.И.О.)</w:t>
      </w:r>
    </w:p>
    <w:p>
      <w:pPr>
        <w:pStyle w:val="BodyText"/>
      </w:pPr>
      <w:r>
        <w:rPr>
          <w:bCs/>
          <w:b/>
        </w:rPr>
        <w:t xml:space="preserve">Запрещение дарения (статья 575 ГК РФ)</w:t>
      </w:r>
    </w:p>
    <w:p>
      <w:pPr>
        <w:pStyle w:val="BodyText"/>
      </w:pPr>
      <w:r>
        <w:t xml:space="preserve">1. Не допускается дарение, за исключением подарков, стоимость которых не превышает 3 000 рублей:</w:t>
      </w:r>
    </w:p>
    <w:p>
      <w:pPr>
        <w:pStyle w:val="BodyText"/>
      </w:pPr>
      <w:r>
        <w:t xml:space="preserve">1) от имени малолетних и граждан, признанных недееспособными, их законными представителями;</w:t>
      </w:r>
    </w:p>
    <w:p>
      <w:pPr>
        <w:pStyle w:val="BodyText"/>
      </w:pPr>
      <w:r>
        <w:t xml:space="preserve">2) работникам образовательных организаций, медицинских организаций, организаций, оказывающих социальные услуги, и аналогичных организаций, в том числе организаций для детей-сирот и детей, оставшихся без попечения родителей, гражданами, находящимися в них на лечении, содержании или воспитании, супругами и родственниками этих граждан;</w:t>
      </w:r>
    </w:p>
    <w:p>
      <w:pPr>
        <w:pStyle w:val="BodyText"/>
      </w:pPr>
      <w:r>
        <w:t xml:space="preserve">3) … государственным служащим … в связи с их должностным положением или в связи с исполнением ими служебных обязанностей;</w:t>
      </w:r>
    </w:p>
    <w:p>
      <w:pPr>
        <w:pStyle w:val="BodyText"/>
      </w:pPr>
      <w:r>
        <w:t xml:space="preserve">4) в отношениях между коммерческими организациями.</w:t>
      </w:r>
    </w:p>
    <w:p>
      <w:pPr>
        <w:pStyle w:val="BodyText"/>
      </w:pPr>
      <w:r>
        <w:rPr>
          <w:bCs/>
          <w:b/>
        </w:rPr>
        <w:t xml:space="preserve">Федеральный закон «О государственной гражданской службе в Российской Федерации» от 27 июля 2004 года № 79-ФЗ (статья 17) и Закон города Москвы «О государственной гражданской службе города Москвы» от 26 января 2005 года № 3 (статья 13)</w:t>
      </w:r>
    </w:p>
    <w:p>
      <w:pPr>
        <w:pStyle w:val="BodyText"/>
      </w:pPr>
      <w:r>
        <w:t xml:space="preserve">1. В связи с прохождением гражданской службы гражданскому служащему запрещается:</w:t>
      </w:r>
    </w:p>
    <w:p>
      <w:pPr>
        <w:pStyle w:val="BodyText"/>
      </w:pPr>
      <w:r>
        <w:t xml:space="preserve">6)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кодексом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Федерации.</w:t>
      </w:r>
    </w:p>
    <w:p>
      <w:pPr>
        <w:pStyle w:val="BodyText"/>
      </w:pPr>
      <w:r>
        <w:rPr>
          <w:bCs/>
          <w:b/>
        </w:rPr>
        <w:t xml:space="preserve">Это важно знать!</w:t>
      </w:r>
    </w:p>
    <w:p>
      <w:pPr>
        <w:pStyle w:val="BodyText"/>
      </w:pPr>
      <w:r>
        <w:t xml:space="preserve">· Устные сообщения и письменные заявления о преступлениях принимаются в правоохранительных органах независимо от места и времени совершения преступления круглосуточно</w:t>
      </w:r>
    </w:p>
    <w:p>
      <w:pPr>
        <w:pStyle w:val="BodyText"/>
      </w:pPr>
      <w:r>
        <w:t xml:space="preserve">· В дежурной части органа внутренних дел, приемной органов прокуратуры, Федеральной службы безопасности, таможенного органа или органа наркоконтроля Вас обязаны выслушать и принять сообщение в устной или письменной форме, при этом Вам следует поинтересоваться фамилией, должностью и рабочим телефоном сотрудника, принявшего сообщение</w:t>
      </w:r>
    </w:p>
    <w:p>
      <w:pPr>
        <w:pStyle w:val="BodyText"/>
      </w:pPr>
      <w:r>
        <w:t xml:space="preserve">· Вы имеете право получить копию своего заявления с отметкой о регистрации его в правоохранительном органе или талон-уведомление, в котором указываются сведения о сотруднике, принявшем сообщение, его подпись, регистрационный номер, наименование, адрес, телефон правоохранительного органа, а также дата приема сообщения</w:t>
      </w:r>
    </w:p>
    <w:p>
      <w:pPr>
        <w:pStyle w:val="BodyText"/>
      </w:pPr>
      <w:r>
        <w:t xml:space="preserve">· Полученное от Вас сообщение (заявление), должно быть незамедлительно зарегистрировано в правоохранительном органе и доложено вышестоящему руководителю для осуществления процессуальных действий согласно требованиям Уголовно-процессуального кодекса Российской Федерации</w:t>
      </w:r>
    </w:p>
    <w:p>
      <w:pPr>
        <w:pStyle w:val="BodyText"/>
      </w:pPr>
      <w:r>
        <w:t xml:space="preserve">· Вы имеете право выяснить в правоохранительном органе, которому поручено заниматься исполнением Вашего заявления, о характере принимаемых мер и требовать, чтобы Вас принял руководитель соответствующего подразделения для получения более подробной информации по вопросам, затрагивающим Ваши права и законные интересы</w:t>
      </w:r>
    </w:p>
    <w:p>
      <w:pPr>
        <w:pStyle w:val="BodyText"/>
      </w:pPr>
      <w:r>
        <w:t xml:space="preserve">· В случае отказа принять от Вас сообщение (заявление) о вымогательстве взятки или коммерческом подкупе Вы имеете право обжаловать эти незаконные действия в вышестоящих инстанциях (районных, областных, федеральных), а также подать жалобу на неправомерные действия сотрудников правоохранительных органов в Генеральную прокуратуру Российской Федерации, осуществляющую прокурорский надзор за деятельностью правоохранительных органов и силовых структур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http://zelao.mos.ru/anti-corruption1/methodical-materials/detail/1040459.html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consultantplus://offline/ref=505B9E2F462E8F8FD31ADA7FB057E7C7B7D271FB08A59915CB87D345AACDA526163974CCE1nCB8N" TargetMode="External" /><Relationship Type="http://schemas.openxmlformats.org/officeDocument/2006/relationships/hyperlink" Id="rId24" Target="consultantplus://offline/ref=505B9E2F462E8F8FD31ADA7FB057E7C7B7D271FC04A39915CB87D345AACDA526163974C9E9CAA798n1BBN" TargetMode="External" /><Relationship Type="http://schemas.openxmlformats.org/officeDocument/2006/relationships/hyperlink" Id="rId25" Target="consultantplus://offline/ref=6FCE66778C2E374D4ED7E83E4A2B5F5300934BB05A911DBA8F0410826D0E014485F862F3F5C96A7EjCD0N" TargetMode="External" /><Relationship Type="http://schemas.openxmlformats.org/officeDocument/2006/relationships/hyperlink" Id="rId20" Target="http://ru.wikipedia.org/wiki/%D0%94%D0%B5%D0%BD%D1%8C%D0%B3%D0%B8" TargetMode="External" /><Relationship Type="http://schemas.openxmlformats.org/officeDocument/2006/relationships/hyperlink" Id="rId22" Target="http://ru.wikipedia.org/wiki/%D0%9A%D0%BE%D1%80%D1%80%D1%83%D0%BF%D1%86%D0%B8%D1%8F" TargetMode="External" /><Relationship Type="http://schemas.openxmlformats.org/officeDocument/2006/relationships/hyperlink" Id="rId21" Target="http://ru.wikipedia.org/wiki/%D0%A3%D0%B3%D0%BE%D0%BB%D0%BE%D0%B2%D0%BD%D1%8B%D0%B9_%D0%BA%D0%BE%D0%B4%D0%B5%D0%BA%D1%81" TargetMode="External" /><Relationship Type="http://schemas.openxmlformats.org/officeDocument/2006/relationships/hyperlink" Id="rId27" Target="http://zelao.mos.ru" TargetMode="External" /><Relationship Type="http://schemas.openxmlformats.org/officeDocument/2006/relationships/hyperlink" Id="rId26" Target="http://zelao.mos.ru/anti-corruption1/methodical-materials/detail/10404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consultantplus://offline/ref=505B9E2F462E8F8FD31ADA7FB057E7C7B7D271FB08A59915CB87D345AACDA526163974CCE1nCB8N" TargetMode="External" /><Relationship Type="http://schemas.openxmlformats.org/officeDocument/2006/relationships/hyperlink" Id="rId24" Target="consultantplus://offline/ref=505B9E2F462E8F8FD31ADA7FB057E7C7B7D271FC04A39915CB87D345AACDA526163974C9E9CAA798n1BBN" TargetMode="External" /><Relationship Type="http://schemas.openxmlformats.org/officeDocument/2006/relationships/hyperlink" Id="rId25" Target="consultantplus://offline/ref=6FCE66778C2E374D4ED7E83E4A2B5F5300934BB05A911DBA8F0410826D0E014485F862F3F5C96A7EjCD0N" TargetMode="External" /><Relationship Type="http://schemas.openxmlformats.org/officeDocument/2006/relationships/hyperlink" Id="rId20" Target="http://ru.wikipedia.org/wiki/%D0%94%D0%B5%D0%BD%D1%8C%D0%B3%D0%B8" TargetMode="External" /><Relationship Type="http://schemas.openxmlformats.org/officeDocument/2006/relationships/hyperlink" Id="rId22" Target="http://ru.wikipedia.org/wiki/%D0%9A%D0%BE%D1%80%D1%80%D1%83%D0%BF%D1%86%D0%B8%D1%8F" TargetMode="External" /><Relationship Type="http://schemas.openxmlformats.org/officeDocument/2006/relationships/hyperlink" Id="rId21" Target="http://ru.wikipedia.org/wiki/%D0%A3%D0%B3%D0%BE%D0%BB%D0%BE%D0%B2%D0%BD%D1%8B%D0%B9_%D0%BA%D0%BE%D0%B4%D0%B5%D0%BA%D1%81" TargetMode="External" /><Relationship Type="http://schemas.openxmlformats.org/officeDocument/2006/relationships/hyperlink" Id="rId27" Target="http://zelao.mos.ru" TargetMode="External" /><Relationship Type="http://schemas.openxmlformats.org/officeDocument/2006/relationships/hyperlink" Id="rId26" Target="http://zelao.mos.ru/anti-corruption1/methodical-materials/detail/10404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2025-03-17T15:08:30Z</dcterms:created>
  <dcterms:modified xsi:type="dcterms:W3CDTF">2025-03-17T15:08:30Z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