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ab1d372fbc3c3ed186b34d34c4ecab207f31d"/>
    <w:p>
      <w:pPr>
        <w:pStyle w:val="Heading3"/>
      </w:pPr>
      <w:r>
        <w:t xml:space="preserve">Главред окружной газеты Зеленограда «41»: Наши сотрудники из Солнечногорского филиала переболели тяжелейшим образом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drawing>
          <wp:inline>
            <wp:extent cx="1905000" cy="1876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722298/eaa4c0853c55214af75dd8794a52c802/iblock/da4/da4c2755d903d981f94d4d7e6605ae26/t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Татьяна Сидорова, главный редактор газеты «41»:</w:t>
      </w:r>
    </w:p>
    <w:p>
      <w:pPr>
        <w:pStyle w:val="BodyText"/>
      </w:pPr>
      <w:r>
        <w:t xml:space="preserve">– Говорят, мы долго запрягаем, так и есть. Чего греха таить, в творческой среде любят все подвергать сомнению. И на тему коронавируса наш корпоративный чат выдержал несколько волн активности.</w:t>
      </w:r>
    </w:p>
    <w:p>
      <w:pPr>
        <w:pStyle w:val="BodyText"/>
      </w:pPr>
      <w:r>
        <w:t xml:space="preserve">Но сама жизнь стала лучшим агитатором за прививку. Тяжелейшим образом переболели наши сотрудники из Солнечногорского филиала. А водитель редакционной «Газели», крепкий мужчина 50 лет, скончался в больнице от ковида.</w:t>
      </w:r>
    </w:p>
    <w:p>
      <w:pPr>
        <w:pStyle w:val="BodyText"/>
      </w:pPr>
      <w:r>
        <w:t xml:space="preserve">Сегодня в редакции люди старшего возраста привиты. Молодежь в основном или переболела, или привита, или в процессе. Есть определенный процент сотрудников с противопоказаниями, за них, конечно, переживаем больше всего и ждем для них добрых вестей от ученых.</w:t>
      </w:r>
    </w:p>
    <w:p>
      <w:pPr>
        <w:pStyle w:val="BodyText"/>
      </w:pPr>
      <w:r>
        <w:t xml:space="preserve">Те, кто как и я, привился еще в начале года, ближе к декабрю будут сдавать тесты, смотреть, не пора ли повторить вакцинацию. В семье у меня тоже в основном все привиты, даже брат, хотя у него кардиостимулятор.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http://zelao.mos.ru/presscenter/news/detail/10064135.html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064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064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2025-07-14T15:42:17Z</dcterms:created>
  <dcterms:modified xsi:type="dcterms:W3CDTF">2025-07-14T15:42:17Z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