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ddbc6b2cf93e726e599e238e6a427c34b36728"/>
    <w:p>
      <w:pPr>
        <w:pStyle w:val="Heading3"/>
      </w:pPr>
      <w:r>
        <w:t xml:space="preserve">Горячую воду очистят, сроки ее отключения перенесут</w:t>
      </w:r>
    </w:p>
    <w:p>
      <w:pPr>
        <w:pStyle w:val="FirstParagraph"/>
      </w:pPr>
      <w:r>
        <w:t xml:space="preserve">17.06.2022</w:t>
      </w:r>
    </w:p>
    <w:p>
      <w:pPr>
        <w:pStyle w:val="BodyText"/>
      </w:pPr>
      <w:r>
        <w:t xml:space="preserve">Жители районов Старое Крюково и Силино жаловались на то, что горячая вода, поданная после профилактического отключения, ржавая, использовать ее для бытовых нужд невозможно.</w:t>
      </w:r>
    </w:p>
    <w:p>
      <w:pPr>
        <w:pStyle w:val="BodyText"/>
      </w:pPr>
      <w:r>
        <w:t xml:space="preserve">Также жители обращались по поводу раннего отключения горячей воды, в мае, когда теплая погода еще не устоялась.</w:t>
      </w:r>
    </w:p>
    <w:p>
      <w:pPr>
        <w:pStyle w:val="BodyText"/>
      </w:pPr>
      <w:r>
        <w:t xml:space="preserve">Обращения поступали в префектуру округа, на телефоны «горячей линии» редакции «41».</w:t>
      </w:r>
    </w:p>
    <w:p>
      <w:pPr>
        <w:pStyle w:val="BodyText"/>
      </w:pPr>
      <w:r>
        <w:t xml:space="preserve">Префект Анатолий Смирнов дал распоряжение разобраться в ситуации.</w:t>
      </w:r>
    </w:p>
    <w:p>
      <w:pPr>
        <w:pStyle w:val="BodyText"/>
      </w:pPr>
      <w:r>
        <w:t xml:space="preserve">Как сообщил заместитель префекта по ЖКХ Олег Панин, МОЭК и ГБУ «Жилищник» провели анализ горячей воды в домах, откуда поступали обращения. В ряде случаев претензии жителей вполне обоснованы, и «Жилищник» организовал дополнительную промывку стояков горячей воды.</w:t>
      </w:r>
    </w:p>
    <w:p>
      <w:pPr>
        <w:pStyle w:val="BodyText"/>
      </w:pPr>
      <w:r>
        <w:t xml:space="preserve">– Проблема поступления «цветной», ржавой воды в квартиры после подключения горячего водоснабжения (ГВС) – неизбежная, и полностью решить ее невозможно. Дело в том, что за время отключения ГВС во внутридомовой системе вода застаивается. В основном в «карманах», как правило, подключенных параллельно полотенцесушителях. Необходимо время, чтобы она обновилась, – рассказал Олег Панин. – Есть разница в том, к какой системе снабжения горячей водой подключен дом – открытой или закрытой. При открытой системе нежелательные эффекты сказываются дольше. Также многое зависит от состояния водопровода. Если капремонт (с заменой труб) проходил давно, то в нем, конечно, за время простоя накопится больше ржавчины.</w:t>
      </w:r>
    </w:p>
    <w:p>
      <w:pPr>
        <w:pStyle w:val="BodyText"/>
      </w:pPr>
      <w:r>
        <w:t xml:space="preserve">В ПАО МОЭК пояснили, что после завершения профилактики на РТС-2, обслуживающей районы Силино и Старое Крюково, горячая вода была подана без нареканий, однако затем потребовалось перераспределить нагрузку с РТС-1, которой пришло время останавливаться на профилактику. Из-за переключения на тепловых сетях горячая вода снова на некоторое время приобрела ржавый цвет. Сейчас эта проблема устранена.</w:t>
      </w:r>
    </w:p>
    <w:p>
      <w:pPr>
        <w:pStyle w:val="BodyText"/>
      </w:pPr>
      <w:r>
        <w:t xml:space="preserve">Что касается раннего отключения горячей воды, то, по заявлениям МОЭК, оно было вызвано технической необходимостью. Эта проблема на контроле у префектуры.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http://zelao.mos.ru/presscenter/news/detail/10875994.html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elao.mos.ru" TargetMode="External" /><Relationship Type="http://schemas.openxmlformats.org/officeDocument/2006/relationships/hyperlink" Id="rId20" Target="http://zelao.mos.ru/presscenter/news/detail/108759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elao.mos.ru" TargetMode="External" /><Relationship Type="http://schemas.openxmlformats.org/officeDocument/2006/relationships/hyperlink" Id="rId20" Target="http://zelao.mos.ru/presscenter/news/detail/108759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2025-06-17T17:51:00Z</dcterms:created>
  <dcterms:modified xsi:type="dcterms:W3CDTF">2025-06-17T17:51:00Z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