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a50eb09f5d3921ead37c6196bc9a76546c04b"/>
    <w:p>
      <w:pPr>
        <w:pStyle w:val="Heading3"/>
      </w:pPr>
      <w:r>
        <w:t xml:space="preserve">Ежегодный отчёт о выполнении избирательной программы по Зеленоградскому административному округу города Москвы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t xml:space="preserve">Белых Ирина Викторовна - заместитель председателя Комитета Государственной Думы РФ по государственному строительству и законодательству - представляет отчет о выполнении избирательной программы.</w:t>
      </w:r>
    </w:p>
    <w:p>
      <w:pPr>
        <w:pStyle w:val="BodyText"/>
      </w:pPr>
      <w:r>
        <w:t xml:space="preserve">Отчет охватывает период с 20.09.2021 по 18.07.2022.</w:t>
      </w:r>
    </w:p>
    <w:p>
      <w:pPr>
        <w:pStyle w:val="BodyText"/>
      </w:pPr>
      <w:r>
        <w:t xml:space="preserve">"В первую очередь свою работу вижу как максимальное содействие в организации межведомственного взаимодействия всех структурных подразделений исполнительной власти столицы с целью реализации поставленных москвичами задач"- отмечает Ирина Викторовна.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http://zelao.mos.ru/presscenter/news/detail/11010686.html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1010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1010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2025-02-01T02:38:22Z</dcterms:created>
  <dcterms:modified xsi:type="dcterms:W3CDTF">2025-02-01T02:38:22Z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