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22e059649c1efff36aab7d3617b89d5148db28"/>
    <w:p>
      <w:pPr>
        <w:pStyle w:val="Heading3"/>
      </w:pPr>
      <w:r>
        <w:t xml:space="preserve">В Москве пройдет вебинар о землях общего пользования</w:t>
      </w:r>
    </w:p>
    <w:p>
      <w:pPr>
        <w:pStyle w:val="FirstParagraph"/>
      </w:pPr>
      <w:r>
        <w:t xml:space="preserve">07.02.2023</w:t>
      </w:r>
    </w:p>
    <w:p>
      <w:pPr>
        <w:pStyle w:val="BodyText"/>
      </w:pPr>
      <w:r>
        <w:drawing>
          <wp:inline>
            <wp:extent cx="2506980" cy="2514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39c/m30akc3n945l13pr2udc0upyjv4gwy2r/Gosinspekts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98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Госинспекция по недвижимости проведет онлайн-мероприятие «Что нужно знать о землях общего пользования». Вебинар состоится 9 февраля в 16:00, участие бесплатное.</w:t>
      </w:r>
    </w:p>
    <w:p>
      <w:pPr>
        <w:pStyle w:val="BodyText"/>
      </w:pPr>
      <w:r>
        <w:t xml:space="preserve">В качестве спикера выступит начальник Управления контроля за объектами недвижимости по Северо-Восточному административному округу Екатерина Федорова. Участники узнают, какие виды земельных участков находятся на территории города Москвы.</w:t>
      </w:r>
    </w:p>
    <w:p>
      <w:pPr>
        <w:pStyle w:val="BodyText"/>
      </w:pPr>
      <w:r>
        <w:t xml:space="preserve">Спикер даст подробные разъяснения о территориях общего пользования: расскажет о профилактике нарушений, связанных с такими земельными участками, механизме их пресечения, приведет примеры из практики Госинспекции по недвижимости.</w:t>
      </w:r>
    </w:p>
    <w:p>
      <w:pPr>
        <w:pStyle w:val="BodyText"/>
      </w:pPr>
      <w:r>
        <w:t xml:space="preserve">Кроме того, слушателям напомнят, куда и каким образом обращаться в случае ограничения доступа на земли общего пользования. По окончании мероприятия слушатели смогут задать вопросы по теме вебинара.</w:t>
      </w:r>
    </w:p>
    <w:p>
      <w:pPr>
        <w:pStyle w:val="BodyText"/>
      </w:pPr>
      <w:r>
        <w:t xml:space="preserve">Принять участие в вебинаре можно</w:t>
      </w:r>
      <w:r>
        <w:t xml:space="preserve"> </w:t>
      </w:r>
      <w:hyperlink r:id="rId23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http://zelao.mos.ru/presscenter/news/detail/11395019.html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1395019.html" TargetMode="External" /><Relationship Type="http://schemas.openxmlformats.org/officeDocument/2006/relationships/hyperlink" Id="rId23" Target="https://events.webinar.ru/56333651/190111939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1395019.html" TargetMode="External" /><Relationship Type="http://schemas.openxmlformats.org/officeDocument/2006/relationships/hyperlink" Id="rId23" Target="https://events.webinar.ru/56333651/190111939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2025-04-03T17:11:12Z</dcterms:created>
  <dcterms:modified xsi:type="dcterms:W3CDTF">2025-04-03T17:11:12Z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