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60194c7ee22dd4734ec4b7ce83d54a16f79a9d3"/>
    <w:p>
      <w:pPr>
        <w:pStyle w:val="Heading3"/>
      </w:pPr>
      <w:r>
        <w:t xml:space="preserve">В поликлинике 2 микрорайона продолжается капитальный ремонт</w:t>
      </w:r>
    </w:p>
    <w:p>
      <w:pPr>
        <w:pStyle w:val="FirstParagraph"/>
      </w:pPr>
      <w:r>
        <w:t xml:space="preserve">21.03.2023</w:t>
      </w:r>
    </w:p>
    <w:p>
      <w:pPr>
        <w:pStyle w:val="BodyText"/>
      </w:pPr>
      <w:r>
        <w:drawing>
          <wp:inline>
            <wp:extent cx="5334000" cy="3556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zelao.mos.ru/www/upload/medialibrary/0af/7y9pob85kjxxwqu3o8a4m7e1latakn9h/V-poliklinike-2-mikrorayona-prodolzhaetsya-kapitalnyy-remont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Продолжаются ремонтные работы в здании Поликлинического отделения №3 ГКБ имени М.П. Кончаловского. Об этом</w:t>
      </w:r>
      <w:r>
        <w:t xml:space="preserve"> </w:t>
      </w:r>
      <w:hyperlink r:id="rId23">
        <w:r>
          <w:rPr>
            <w:rStyle w:val="Hyperlink"/>
          </w:rPr>
          <w:t xml:space="preserve">рассказали</w:t>
        </w:r>
      </w:hyperlink>
      <w:r>
        <w:t xml:space="preserve"> </w:t>
      </w:r>
      <w:r>
        <w:t xml:space="preserve">в пресс-службе медицинского учреждения.</w:t>
      </w:r>
    </w:p>
    <w:p>
      <w:pPr>
        <w:pStyle w:val="BodyText"/>
      </w:pPr>
      <w:r>
        <w:t xml:space="preserve">В корпусе 225 завершено устройство межэтажных плит перекрытий под новые инженерные коммуникации, а также усиление дверных проемов. Закончены работы по гидроизоляции и утеплению наружных стен цокольной подземной части здания. В подвале уже готово новое железобетонное основание пола, сейчас ведутся работы по гидроизоляции.</w:t>
      </w:r>
    </w:p>
    <w:p>
      <w:pPr>
        <w:pStyle w:val="BodyText"/>
      </w:pPr>
      <w:r>
        <w:t xml:space="preserve">Также строители приступили к работам по устройству стяжки полов на этажах, прокладке внутренних инженерных коммуникаций (отопление, канализация, вентиляция, электрика), по устройству межкабинетных перегородок.</w:t>
      </w:r>
    </w:p>
    <w:p>
      <w:pPr>
        <w:pStyle w:val="BodyText"/>
      </w:pPr>
      <w:r>
        <w:t xml:space="preserve">В марте планируют приступить к замене старых оконных блоков на новые, а также к фасадным работам.</w:t>
      </w:r>
    </w:p>
    <w:p>
      <w:pPr>
        <w:pStyle w:val="BodyText"/>
      </w:pPr>
      <w:r>
        <w:t xml:space="preserve">Фото: vk.com/gkb_3zelao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4">
        <w:r>
          <w:rPr>
            <w:rStyle w:val="Hyperlink"/>
          </w:rPr>
          <w:t xml:space="preserve">http://zelao.mos.ru/presscenter/news/detail/11478848.html</w:t>
        </w:r>
      </w:hyperlink>
    </w:p>
    <w:p>
      <w:pPr>
        <w:pStyle w:val="BodyText"/>
      </w:pPr>
      <w:hyperlink r:id="rId25">
        <w:r>
          <w:rPr>
            <w:rStyle w:val="Hyperlink"/>
          </w:rPr>
          <w:t xml:space="preserve">Префектура Зеленоградского административного округа города Москвы</w:t>
        </w:r>
      </w:hyperlink>
    </w:p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5" Target="http://zelao.mos.ru" TargetMode="External" /><Relationship Type="http://schemas.openxmlformats.org/officeDocument/2006/relationships/hyperlink" Id="rId24" Target="http://zelao.mos.ru/presscenter/news/detail/11478848.html" TargetMode="External" /><Relationship Type="http://schemas.openxmlformats.org/officeDocument/2006/relationships/hyperlink" Id="rId23" Target="https://vk.com/gkb_3zelao?w=wall-126741595_539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5" Target="http://zelao.mos.ru" TargetMode="External" /><Relationship Type="http://schemas.openxmlformats.org/officeDocument/2006/relationships/hyperlink" Id="rId24" Target="http://zelao.mos.ru/presscenter/news/detail/11478848.html" TargetMode="External" /><Relationship Type="http://schemas.openxmlformats.org/officeDocument/2006/relationships/hyperlink" Id="rId23" Target="https://vk.com/gkb_3zelao?w=wall-126741595_539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2025-05-16T13:34:27Z</dcterms:created>
  <dcterms:modified xsi:type="dcterms:W3CDTF">2025-05-16T13:34:27Z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