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d27511cc6f73b11f71af24a74c087a8966534"/>
    <w:p>
      <w:pPr>
        <w:pStyle w:val="Heading3"/>
      </w:pPr>
      <w:r>
        <w:t xml:space="preserve">В 16 микрорайоне стартовало строительство храма Архистратига Михаила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1f2/f7d987oe1vluz9mvw90l34mxna7ap85s/V-16-mikrorayone-startovalo-stroitelstvo-khrama-Arkhistratiga-Mikhai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Наконец-то началось строительство еще одного крупного храма в Зеленограде – во имя Архистратига Михаила возле храма-часовни Сергия Радонежского в 16 микрорайоне.</w:t>
      </w:r>
    </w:p>
    <w:p>
      <w:pPr>
        <w:pStyle w:val="BodyText"/>
      </w:pPr>
      <w:r>
        <w:t xml:space="preserve">Стройка была задумана давно, около 20 лет назад. Уже был заложен и освящен первый камень в основание нового храма, но – увы – средств на строительство так и не находилось. И долгое время пустырь возле скромной (но очень необычной) церкви так и оставался пустырем.</w:t>
      </w:r>
    </w:p>
    <w:p>
      <w:pPr>
        <w:pStyle w:val="BodyText"/>
      </w:pPr>
      <w:r>
        <w:t xml:space="preserve">Но в последние дни все ожило. С грохотом забивались сваи в основание будущего храма, сейчас идет заливка основания бетоном.</w:t>
      </w:r>
    </w:p>
    <w:p>
      <w:pPr>
        <w:pStyle w:val="BodyText"/>
      </w:pPr>
      <w:r>
        <w:t xml:space="preserve">Необходимость строительства большого просторного храма очевидна и актуальна как никогда. Архитектурный комплекс украсит город, дополнит его доминантой куполов колокольни и храма, станет культовым и любимым местом для жителей нашего города.</w:t>
      </w:r>
    </w:p>
    <w:p>
      <w:pPr>
        <w:pStyle w:val="BodyText"/>
      </w:pPr>
      <w:r>
        <w:rPr>
          <w:bCs/>
          <w:b/>
        </w:rPr>
        <w:t xml:space="preserve">Фото: Дмитрий Ерохин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http://zelao.mos.ru/presscenter/news/detail/11530345.html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53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53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2025-03-30T19:38:17Z</dcterms:created>
  <dcterms:modified xsi:type="dcterms:W3CDTF">2025-03-30T19:38:17Z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