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c75ec40c1cc80e0f6104efa7239a366150d3d"/>
    <w:p>
      <w:pPr>
        <w:pStyle w:val="Heading3"/>
      </w:pPr>
      <w:r>
        <w:t xml:space="preserve">На Крюковской эстакаде выделено место для строительства остановочных павильонов</w:t>
      </w:r>
    </w:p>
    <w:p>
      <w:pPr>
        <w:pStyle w:val="FirstParagraph"/>
      </w:pPr>
      <w:r>
        <w:t xml:space="preserve">18.06.2023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9a9/oxuuumaghvu9dg777q1vi5wdiqz17eh4/900x600_adaptiveResize_june_2023_34yu6j564y3ty5uj65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20 июня на Крюковской эстакаде начнутся работы по организации дорожного движения на период строительства примыкания павильона №2 к путепроводу. Об этом сообщил заместитель префекта округа Дмитрий Морозов.</w:t>
      </w:r>
    </w:p>
    <w:p>
      <w:pPr>
        <w:pStyle w:val="BodyText"/>
      </w:pPr>
      <w:r>
        <w:t xml:space="preserve">Работы будет проводить подрядная организация ООО СК «Рустрест». Перекрывать или ограничивать движения на эстакаде не планируется – работы будут проходить на обочинах. Здесь появятся дорожные знаки, водоналивные блоки ограждения проезжей части. Карниз путепровода будет частично демонтирован в месте примыкания павильона. Работы планируется завершить к середине августа.</w:t>
      </w:r>
    </w:p>
    <w:p>
      <w:pPr>
        <w:pStyle w:val="BodyText"/>
      </w:pPr>
      <w:r>
        <w:t xml:space="preserve">Напомним, на Крюковской эстакаде будут организованы остановочные павильоны для городского транспорта – они будут интегрированы в вокзальную инфраструктуру станции Крюково. Пассажиры прямо с путепровода смогут спуститься на железнодорожную станцию для пересадки на электрички.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http://zelao.mos.ru/presscenter/news/detail/11657823.html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657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657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2025-03-10T22:08:25Z</dcterms:created>
  <dcterms:modified xsi:type="dcterms:W3CDTF">2025-03-10T22:08:25Z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