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e38bc55401d54c203c381535c18e05c02f750"/>
    <w:p>
      <w:pPr>
        <w:pStyle w:val="Heading3"/>
      </w:pPr>
      <w:r>
        <w:t xml:space="preserve">В субботу 21 октября в Зеленограде пройдет субботник</w:t>
      </w:r>
    </w:p>
    <w:p>
      <w:pPr>
        <w:pStyle w:val="FirstParagraph"/>
      </w:pPr>
      <w:r>
        <w:t xml:space="preserve">20.10.2023</w:t>
      </w:r>
    </w:p>
    <w:p>
      <w:pPr>
        <w:pStyle w:val="BodyText"/>
      </w:pPr>
      <w:r>
        <w:rPr>
          <w:bCs/>
          <w:b/>
        </w:rPr>
        <w:t xml:space="preserve">20.10.2023</w:t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458/ax0b393h19xzlhq8a70zcayntmlr2l2i/V-subbotu-21-oktyabrya-v-Zelenograde-proydet-subbotn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Ожидается, что в уборочных работах примут участие около 3 тысяч человек.</w:t>
      </w:r>
    </w:p>
    <w:p>
      <w:pPr>
        <w:pStyle w:val="BodyText"/>
      </w:pPr>
      <w:r>
        <w:t xml:space="preserve">На территории округа 21 октября будет проведен окружной субботник по приведению в порядок территорий города. Об этом сообщил заместитель префекта округа Олег Панин.</w:t>
      </w:r>
    </w:p>
    <w:p>
      <w:pPr>
        <w:pStyle w:val="BodyText"/>
      </w:pPr>
      <w:r>
        <w:t xml:space="preserve">В субботнике примут участие 2,8 тысячи человек, среди них: школьники, жители, работники предприятий и сферы ЖКХ. Им в помощь будет направлено 90 единиц техники. Свое участие в субботнике подтвердили филиал Северо-Западный ГУП «Мосгортранс», «Зеленоградводоканал», ООО «Практика», «Мосводосток», «Москоллектор» и другие организации.</w:t>
      </w:r>
    </w:p>
    <w:p>
      <w:pPr>
        <w:pStyle w:val="BodyText"/>
      </w:pPr>
      <w:r>
        <w:t xml:space="preserve">Участники субботника займутся уборкой озелененных территорий, прогребанием газонов, вывозом листвы и мусора.</w:t>
      </w:r>
    </w:p>
    <w:p>
      <w:pPr>
        <w:pStyle w:val="BodyText"/>
      </w:pPr>
      <w:r>
        <w:t xml:space="preserve">Жители могут получить уборочный инвентарь в мастерских участках управляющих организаций (ГБУ «Жилищник ЗелАО» и частных УК). Здесь зеленоградцам расскажут, где требуется их поддержка.</w:t>
      </w:r>
    </w:p>
    <w:p>
      <w:pPr>
        <w:pStyle w:val="BodyText"/>
      </w:pPr>
      <w:r>
        <w:rPr>
          <w:bCs/>
          <w:b/>
        </w:rPr>
        <w:t xml:space="preserve">Фото: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http://zelao.mos.ru/presscenter/news/detail/11919700.html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919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919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2025-03-08T20:41:17Z</dcterms:created>
  <dcterms:modified xsi:type="dcterms:W3CDTF">2025-03-08T20:41:17Z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