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3b48e571abdc73492a1ad679e634a3bd5ef87"/>
    <w:p>
      <w:pPr>
        <w:pStyle w:val="Heading3"/>
      </w:pPr>
      <w:r>
        <w:t xml:space="preserve">Команда юных медиаторов Семейного центра «Зеленоград» вошла в пятерку лучших в столице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rPr>
          <w:bCs/>
          <w:b/>
        </w:rPr>
        <w:t xml:space="preserve">18.12.2023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a6c/cm7zyqnn1lj3o7gmdhvooayz5f6wkcke/Komanda-yunykh-mediatorov-Semeynogo-tsentra-_Zelenograd_-voshla-v-pyaterku-luchshikh-v-stolits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приняли участие в первом городском «Турнире юных медиаторов». Он состоялся в рамках совместного проекта методической площадки по работе с подростками Департамента труда и социальной защиты населения города Москвы и Благотворительного фонда помощи детям «Иван да Марья».</w:t>
      </w:r>
    </w:p>
    <w:p>
      <w:pPr>
        <w:pStyle w:val="BodyText"/>
      </w:pPr>
      <w:r>
        <w:t xml:space="preserve">На турнире подростки показали свои знания, которые получили на базовом и продвинутом курсах в «Школе юного медиатора», разбирали кейсы односторонних и многосторонних переговоров.</w:t>
      </w:r>
    </w:p>
    <w:p>
      <w:pPr>
        <w:pStyle w:val="BodyText"/>
      </w:pPr>
      <w:r>
        <w:t xml:space="preserve">В «Школе юного медиатора» ребята изучают основы медиации — способа мирного решения конфликтных ситуаций. Новые знания позволяют детям научиться понимать себя и окружающих, улучшить взаимоотношения с семьей, сверстниками и учителями.</w:t>
      </w:r>
    </w:p>
    <w:p>
      <w:pPr>
        <w:pStyle w:val="BodyText"/>
      </w:pPr>
      <w:r>
        <w:t xml:space="preserve">В этом году в проекте сделан акцент на углубление знаний подростков: запустили продвинутый уровень. На дополнительных занятиях ребята, прошедшие базовый курс, смогли развить навыки коммуникации и ораторского мастерства, понять, как противостоять манипуляциям, вести переговоры на позициях сотрудничества, разбираться в чувствах и эмоциях. Занятия проходили в разных формах: круглые столы, дискуссии, ролевые игры, тренинги, вечера вопросов и ответов.</w:t>
      </w:r>
    </w:p>
    <w:p>
      <w:pPr>
        <w:pStyle w:val="BodyText"/>
      </w:pPr>
      <w:r>
        <w:t xml:space="preserve">Присоединиться к проекту могут ребята с 14 лет.</w:t>
      </w:r>
    </w:p>
    <w:p>
      <w:pPr>
        <w:pStyle w:val="BodyText"/>
      </w:pPr>
      <w:r>
        <w:t xml:space="preserve">Мой семейный центр «Зеленоград»: Зеленоград, корпус 1426 / 1137. Телефоны: 8 (499) 717-0495, 8 (499) 717-2624.</w:t>
      </w:r>
    </w:p>
    <w:p>
      <w:pPr>
        <w:pStyle w:val="BodyText"/>
      </w:pPr>
      <w:r>
        <w:rPr>
          <w:bCs/>
          <w:b/>
        </w:rPr>
        <w:t xml:space="preserve">Фото: УСЗН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http://zelao.mos.ru/presscenter/news/detail/12055118.html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055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055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2025-02-16T04:20:38Z</dcterms:created>
  <dcterms:modified xsi:type="dcterms:W3CDTF">2025-02-16T04:20:38Z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