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489eb5f24b26e280789ce5348c9fb60bf999e8"/>
    <w:p>
      <w:pPr>
        <w:pStyle w:val="Heading3"/>
      </w:pPr>
      <w:r>
        <w:t xml:space="preserve">В МИЭТ прошла очередная экологическая акция «Электросбор-2024»</w:t>
      </w:r>
    </w:p>
    <w:p>
      <w:pPr>
        <w:pStyle w:val="FirstParagraph"/>
      </w:pPr>
      <w:r>
        <w:t xml:space="preserve">27.10.2024</w:t>
      </w:r>
    </w:p>
    <w:p>
      <w:pPr>
        <w:pStyle w:val="BodyText"/>
      </w:pPr>
      <w:r>
        <w:rPr>
          <w:bCs/>
          <w:b/>
        </w:rPr>
        <w:t xml:space="preserve">27.10.2024</w:t>
      </w:r>
    </w:p>
    <w:p>
      <w:pPr>
        <w:pStyle w:val="BodyText"/>
      </w:pPr>
      <w:r>
        <w:drawing>
          <wp:inline>
            <wp:extent cx="5334000" cy="3083718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_local/resize_cache/9396560/66c5ce54797c3fa6bc7ea81ca60becc9/iblock/41c/41ccde57e5ba8383771e16e80b9da3d6/V-MIET-proshla-ocherednaya-ekologicheskaya-aktsiya-_Elektrosbor_2024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8371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У городского мусорного контейнера грустно сидел огромный плюшевый мишка… Нет, этому лапу никто не оторвал, но участь его была понятной. Рядом навалена еще целая гора предметов, переставших быть нужными своим хозяевам. А все ли стоит выбрасывать, увеличивая острова пластика в океане, масштабы мусорных полигонов, отравляющих наш воздух, нашу землю и наши водоемы?</w:t>
      </w:r>
    </w:p>
    <w:p>
      <w:pPr>
        <w:pStyle w:val="BodyText"/>
      </w:pPr>
      <w:r>
        <w:t xml:space="preserve">В МИЭТ прошла очередная экологическая акция «Электросбор-2024».</w:t>
      </w:r>
    </w:p>
    <w:p>
      <w:pPr>
        <w:pStyle w:val="BodyText"/>
      </w:pPr>
      <w:r>
        <w:t xml:space="preserve">– Я по образованию – инженер по защите окружающей среды и работаю по профессии, а экологический активизм дает мне возможность реализовать потребность помогать людям и природе. Свое профессиональное развитие вижу в воплощении в жизнь проектов, которые помогут решить экологические проблемы, – рассказывает первокурсница аспирантуры МИЭТ Мария Чудакова, в недавнем прошлом – руководитель Экологического движения МИЭТ (Экодвижа).</w:t>
      </w:r>
    </w:p>
    <w:p>
      <w:pPr>
        <w:pStyle w:val="BodyText"/>
      </w:pPr>
      <w:r>
        <w:t xml:space="preserve">Экодвиж был основан Владиславом Широковым и Александрой Булюшкиной. Они уже окончили МИЭТ, но проводят «Чистые Игры» в Зеленограде и участвуют в организации других экологических акций. Сейчас руководит Экодвижением НИУ МИЭТ Артем Кечко. С основания «Экодвижа» активное участие во всех мероприятиях принимает Мария Мареева. А продвижением деятельности в медиапространстве и организацией мероприятий неутомимо занимаются Анастасия Утина и Дарья Музюкина.</w:t>
      </w:r>
    </w:p>
    <w:p>
      <w:pPr>
        <w:pStyle w:val="BodyText"/>
      </w:pPr>
      <w:r>
        <w:t xml:space="preserve">Каких результатов удалось достичь? «Электросбор-2024» уже 4-я акция. В них приняло участие более 700 человек, собрали почти 400 кг работающей техники, около двух тонн сломанной техники, почти 300 кг макулатуры, включая 11 кг чеков, полтора центнера батареек и аккумуляторов. Кстати, одна батарейка (~15 г.) отравляет территорию обитания одного ежа. Так что если оценивать результаты в спасенных ежиках – их окажется более 9000!</w:t>
      </w:r>
    </w:p>
    <w:p>
      <w:pPr>
        <w:pStyle w:val="BodyText"/>
      </w:pPr>
      <w:r>
        <w:t xml:space="preserve">«Электросбор» – это проект экоцентра «Собиратор» (sobirator.ru), поэтому вся собранная техника передается туда.</w:t>
      </w:r>
    </w:p>
    <w:p>
      <w:pPr>
        <w:pStyle w:val="BodyText"/>
      </w:pPr>
      <w:r>
        <w:rPr>
          <w:bCs/>
          <w:b/>
        </w:rPr>
        <w:t xml:space="preserve">Оксана Харач, фото НИУ «МИЭТ»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http://zelao.mos.ru/presscenter/news/detail/12630994.html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6309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zelao.mos.ru" TargetMode="External" /><Relationship Type="http://schemas.openxmlformats.org/officeDocument/2006/relationships/hyperlink" Id="rId23" Target="http://zelao.mos.ru/presscenter/news/detail/126309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2025-08-06T02:21:20Z</dcterms:created>
  <dcterms:modified xsi:type="dcterms:W3CDTF">2025-08-06T02:21:20Z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