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a11d7d18cb61a1f0478b94b8d0f985360c704fb"/>
    <w:p>
      <w:pPr>
        <w:pStyle w:val="Heading3"/>
      </w:pPr>
      <w:r>
        <w:t xml:space="preserve">В Зеленограде заработали фитнес-площадки с бесплатными тренировками</w:t>
      </w:r>
    </w:p>
    <w:p>
      <w:pPr>
        <w:pStyle w:val="FirstParagraph"/>
      </w:pPr>
      <w:r>
        <w:t xml:space="preserve">14.03.2025</w:t>
      </w:r>
    </w:p>
    <w:p>
      <w:pPr>
        <w:pStyle w:val="BodyText"/>
      </w:pPr>
      <w:r>
        <w:rPr>
          <w:bCs/>
          <w:b/>
        </w:rPr>
        <w:t xml:space="preserve">14.03.2025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9566856/66c5ce54797c3fa6bc7ea81ca60becc9/iblock/903/90337b127f8c8b6c73f3fd709de1528b/V-Zelenograde-zarabotali-fitnes_ploshchadki-s-besplatnymi-trenirovkam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проекте «Мой спортивный район» стартовал весенне-летний сезон. В проекте принимает участие и Зеленоград.</w:t>
      </w:r>
    </w:p>
    <w:p>
      <w:pPr>
        <w:pStyle w:val="BodyText"/>
      </w:pPr>
      <w:r>
        <w:t xml:space="preserve">«Мой спортивный район» – городской проект, который предлагает жителям бесплатные тренировки с инструкторами по различным видам спорта. С наступлением весны в Зеленограде открылись три площадки: в Парке 40-летия Победы, у корпуса 912а и у корпуса 1542. Три раза в неделю на них проходят фитнес-занятия: по вторникам и четвергам в 19.00, а также по субботам в 10.00.</w:t>
      </w:r>
    </w:p>
    <w:p>
      <w:pPr>
        <w:pStyle w:val="BodyText"/>
      </w:pPr>
      <w:r>
        <w:t xml:space="preserve">На каждое занятие необходимо регистрироваться:</w:t>
      </w:r>
      <w:r>
        <w:t xml:space="preserve"> </w:t>
      </w:r>
      <w:hyperlink r:id="rId23">
        <w:r>
          <w:rPr>
            <w:rStyle w:val="Hyperlink"/>
          </w:rPr>
          <w:t xml:space="preserve">Парк 40-летия Победы</w:t>
        </w:r>
      </w:hyperlink>
      <w:r>
        <w:t xml:space="preserve">,</w:t>
      </w:r>
      <w:r>
        <w:t xml:space="preserve"> </w:t>
      </w:r>
      <w:hyperlink r:id="rId24">
        <w:r>
          <w:rPr>
            <w:rStyle w:val="Hyperlink"/>
          </w:rPr>
          <w:t xml:space="preserve">корпус 921а</w:t>
        </w:r>
      </w:hyperlink>
      <w:r>
        <w:t xml:space="preserve">,</w:t>
      </w:r>
      <w:r>
        <w:t xml:space="preserve"> </w:t>
      </w:r>
      <w:hyperlink r:id="rId25">
        <w:r>
          <w:rPr>
            <w:rStyle w:val="Hyperlink"/>
          </w:rPr>
          <w:t xml:space="preserve">корпус 1542</w:t>
        </w:r>
      </w:hyperlink>
      <w:r>
        <w:t xml:space="preserve">. Занятия проходят в течение 60 минут. Занятия доступны для всех желающих с различным уровнем физической подготовки. Необходимо быть в спортивной форме, с собой желательно взять бутылку воды.</w:t>
      </w:r>
    </w:p>
    <w:p>
      <w:pPr>
        <w:pStyle w:val="BodyText"/>
      </w:pPr>
      <w:r>
        <w:rPr>
          <w:bCs/>
          <w:b/>
        </w:rPr>
        <w:t xml:space="preserve">Фото: moysportrayon.sport.mos.ru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http://zelao.mos.ru/presscenter/news/detail/12857211.html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7" Target="http://zelao.mos.ru" TargetMode="External" /><Relationship Type="http://schemas.openxmlformats.org/officeDocument/2006/relationships/hyperlink" Id="rId26" Target="http://zelao.mos.ru/presscenter/news/detail/12857211.html" TargetMode="External" /><Relationship Type="http://schemas.openxmlformats.org/officeDocument/2006/relationships/hyperlink" Id="rId23" Target="https://mosgorsport.timepad.ru/event/2040099/" TargetMode="External" /><Relationship Type="http://schemas.openxmlformats.org/officeDocument/2006/relationships/hyperlink" Id="rId25" Target="https://mosgorsport.timepad.ru/event/2040163/" TargetMode="External" /><Relationship Type="http://schemas.openxmlformats.org/officeDocument/2006/relationships/hyperlink" Id="rId24" Target="https://mosgorsport.timepad.ru/event/2441729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zelao.mos.ru" TargetMode="External" /><Relationship Type="http://schemas.openxmlformats.org/officeDocument/2006/relationships/hyperlink" Id="rId26" Target="http://zelao.mos.ru/presscenter/news/detail/12857211.html" TargetMode="External" /><Relationship Type="http://schemas.openxmlformats.org/officeDocument/2006/relationships/hyperlink" Id="rId23" Target="https://mosgorsport.timepad.ru/event/2040099/" TargetMode="External" /><Relationship Type="http://schemas.openxmlformats.org/officeDocument/2006/relationships/hyperlink" Id="rId25" Target="https://mosgorsport.timepad.ru/event/2040163/" TargetMode="External" /><Relationship Type="http://schemas.openxmlformats.org/officeDocument/2006/relationships/hyperlink" Id="rId24" Target="https://mosgorsport.timepad.ru/event/2441729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2025-06-05T12:30:43Z</dcterms:created>
  <dcterms:modified xsi:type="dcterms:W3CDTF">2025-06-05T12:30:43Z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