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300879244c60e5ee8d46fb3ca630ea98fabcb"/>
    <w:p>
      <w:pPr>
        <w:pStyle w:val="Heading3"/>
      </w:pPr>
      <w:r>
        <w:t xml:space="preserve">Погода позволяет – беремся за благоустройство!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rPr>
          <w:bCs/>
          <w:b/>
        </w:rPr>
        <w:t xml:space="preserve">27.03.2025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presscenter/wm_900x600_adaptiveResize_april_2024_4g5h5k7l8kj5h4g356j7k8l8k7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Официально месячник весеннего благоустройства стартует в Москве с 1 апреля. Однако мягкая и малоснежная весна, раннее наступление плюсовых температур уже сейчас позволяют приниматься за работы по благоустройству территорий. Будет даже правильнее сказать – заставляют браться за дело, не откладывая. Дети уже вовсю играют на дворовых площадках, ребята постарше и взрослые перенесли занятия спортом из спортзалов на улицы. Если за зиму где-то были повреждены покрытия или конструкции, их надо немедленно приводить в порядок, чтобы избежать возможного травматизма. На последнем оперативном совещании я потребовал от глав управ и ГБУ «Жилищник» обратить самое пристальное внимание на состояние спортивных и детских площадок и проводить срочный ремонт, не дожидаясь дополнительных указаний или возникновения ЧП.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 же касается уборки мусора, вывоза прошлогодней листвы. Снег в городе остался только на маленьких участках, в теневых зонах, куда солнце почти не заглядывает, да и он сходит на глазах. Самое время сейчас, пока не начались плановые работы по ремонту дворов, привести в порядок газоны и парки.</w:t>
      </w:r>
    </w:p>
    <w:p>
      <w:pPr>
        <w:pStyle w:val="BodyText"/>
      </w:pPr>
      <w:r>
        <w:t xml:space="preserve">Что касается общегородских субботников с привлечением жителей, то они пройдут 12 и 26 апреля. Естественно, будем смотреть по погоде – не раз бывали случаи, когда дожди и снегопады мешали выводить на территории школьников, ветеранов. А так – традиционно, работники предприятий будут приводить в порядок свои территории, волонтеры из общественных организаций – так называемые пограничные участки. Работы в лесопарках будут зависеть от того, насколько успеет подсохнуть почва.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планах на весенне-летний сезон нынешнего года у нас один знаковый объект и 46 дворов, в семи из которых будет проводиться замена асфальта, остальные 39 – полное благоустройство. На ряде объектов уже начались работы. В частности, по двору корп. 2027-2028 в районе Крюково. Здесь, кстати, проводилось голосование на платформе «Активный гражданин»: жители могли выбрать варианты оформления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Знаковый объект – это зона отдыха Большого городского пруда. Напомню, что в 2019 году, когда велось масштабное благоустройство Парка 40-летия Победы, зона отдыха у пруда в тот проект не попала. Последний раз она капитально переустраивалась в 2017 году – восемь лет назад, а «заходить» во дворы и уж тем более в зоны отдыха желательно раз в пять-шесть лет. Мы планируем расширить пляж, установить душевые кабинки, а также новые кабинки для раздевания и шезлонги. Будут обновлены детские и спортивные площадки, в том числе площадка для пляжного волейбола. В проекте благоустройства большое внимание уделяется удобству и безопасности отдыхающих. Станет более доступной и вместительной парковка, появятся торговая зона, медпункт, новая вышка для спасателей, а также система видеонаблюдения и стелы с «тревожной кнопкой».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городской пруд – очень популярная зона отдыха не только в Зеленограде. Сюда приезжают гости из Химок, Сходни, даже с севера Москвы – с Речного вокзала и Ховрино. Конечно, мы будем содержать ее в полном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http://zelao.mos.ru/presscenter/news/detail/12881609.html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81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81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2025-05-16T03:53:43Z</dcterms:created>
  <dcterms:modified xsi:type="dcterms:W3CDTF">2025-05-16T03:53:43Z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