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2e806111c2d799767b32720fddaeb8372741f0"/>
    <w:p>
      <w:pPr>
        <w:pStyle w:val="Heading3"/>
      </w:pPr>
      <w:r>
        <w:t xml:space="preserve">Платные парковки позволяют упорядочить стоянку автомобилей</w:t>
      </w:r>
    </w:p>
    <w:p>
      <w:pPr>
        <w:pStyle w:val="FirstParagraph"/>
      </w:pPr>
      <w:r>
        <w:t xml:space="preserve">30.04.2025</w:t>
      </w:r>
    </w:p>
    <w:p>
      <w:pPr>
        <w:pStyle w:val="BodyText"/>
      </w:pPr>
      <w:r>
        <w:rPr>
          <w:bCs/>
          <w:b/>
        </w:rPr>
        <w:t xml:space="preserve">30.04.2025</w:t>
      </w:r>
    </w:p>
    <w:p>
      <w:pPr>
        <w:pStyle w:val="BodyText"/>
      </w:pPr>
      <w:r>
        <w:drawing>
          <wp:inline>
            <wp:extent cx="5334000" cy="308371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elao.mos.ru/www/upload_local/resize_cache/9628473/66c5ce54797c3fa6bc7ea81ca60becc9/iblock/5e3/5e3d9e89955c594700111cf5985d682a/Platnye-parkovki-pozvolyayut-uporyadochit-stoyanku-avtomobile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8371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 доходы от работы платных парковок направляются на благоустройство и развитие улично-дорожной сети.</w:t>
      </w:r>
    </w:p>
    <w:p>
      <w:pPr>
        <w:pStyle w:val="BodyText"/>
      </w:pPr>
      <w:r>
        <w:t xml:space="preserve">В последнее время в Зеленограде обсуждается вопрос введения на дорогах платных парковок. В таком виде, в каком они работают в Москве, в нашем округе их пока нет. Поэтому тема их появления взволновала зеленоградцев. За комментариями мы обратились к заместителю префекта Зеленоградского округа Дмитрию Морозову.</w:t>
      </w:r>
    </w:p>
    <w:p>
      <w:pPr>
        <w:pStyle w:val="BodyText"/>
      </w:pPr>
      <w:r>
        <w:t xml:space="preserve">– Тема введения платных парковок – это не про сбор средств и пополнение бюджета. Главная цель – упорядочить сам процесс паркования. Это особенно важно для жителей, которые часто сталкиваются с нехваткой мест для автомобилей у своих домов, – отметил Дмитрий Морозов. – Зеленоградцы, проживающие рядом с платными парковками, смогут получить резидентное разрешение, позволяющее бесплатно парковаться в своем районе с 20:00 до 8:00. Для круглосуточной парковки необходимо внести фиксированную плату в размере 3 000 рублей в год, которая остается неизменной с момента введения платных парковок в Москве. Доходы от этих парковок направляются на благоустройство территорий и улично-дорожной сети города.</w:t>
      </w:r>
    </w:p>
    <w:p>
      <w:pPr>
        <w:pStyle w:val="BodyText"/>
      </w:pPr>
      <w:r>
        <w:t xml:space="preserve">Кстати, в Зеленограде сейчас практически отсутствуют платные парковки, за исключением перехватывающих на Крюковской площади. «При этом округ получает средства от платных парковок Москвы на благоустройство, и это не 1 и не 2, а около 300-350 млн рублей в год. Эти средства используются для создания комфортной городской среды для жителей Зеленограда», – добавил заместитель префекта.</w:t>
      </w:r>
    </w:p>
    <w:p>
      <w:pPr>
        <w:pStyle w:val="BodyText"/>
      </w:pPr>
      <w:r>
        <w:t xml:space="preserve">Адресный перечень платных парковок в Зеленограде пока окончательно не утвержден, границы резидентных зон формируются. Все обсуждаемые адреса парковок – пока только предложения, и список может быть пересмотрен.</w:t>
      </w:r>
    </w:p>
    <w:p>
      <w:pPr>
        <w:pStyle w:val="BodyText"/>
      </w:pPr>
      <w:r>
        <w:rPr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http://zelao.mos.ru/presscenter/news/detail/12946499.html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Зеленоградского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9464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elao.mos.ru" TargetMode="External" /><Relationship Type="http://schemas.openxmlformats.org/officeDocument/2006/relationships/hyperlink" Id="rId23" Target="http://zelao.mos.ru/presscenter/news/detail/129464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2025-05-17T18:53:40Z</dcterms:created>
  <dcterms:modified xsi:type="dcterms:W3CDTF">2025-05-17T18:53:40Z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