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05582a8141881d725cdeffae06a1b29c7e6ac"/>
    <w:p>
      <w:pPr>
        <w:pStyle w:val="Heading3"/>
      </w:pPr>
      <w:r>
        <w:t xml:space="preserve">В здании административно-делового корпуса на площадке «Алабушево» начались работы по подготовке к отопительному сезону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drawing>
          <wp:inline>
            <wp:extent cx="5334000" cy="34837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iblock/d9c/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37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Процедуры второй очереди, которые включают в себя строительно-монтажные и отделочные работы «под ключ» в здании административно-делового корпуса на площадке «Алабушево» особой экономической зоны «Зеленоград», ведет ООО «Апекс-Татарстан».</w:t>
      </w:r>
    </w:p>
    <w:p>
      <w:pPr>
        <w:pStyle w:val="BodyText"/>
      </w:pPr>
      <w:r>
        <w:t xml:space="preserve">Здание АДЦ (площадь помещений на 9 этажах 16 000 квадратных метров) откроется в III квартале 2016 года. В нем разместятся точки общепита, пункт охраны, медпункт, службы и сервисы для резидентов, офис управляющей компании и два конференц-зала (на 200 и 250 мест). Предусмотрено место и для постоянной экспозиции образцов выпускаемой в ОЭЗ «Зеленоград» продукции.</w:t>
      </w:r>
    </w:p>
    <w:p>
      <w:pPr>
        <w:pStyle w:val="BodyText"/>
      </w:pPr>
      <w:r>
        <w:t xml:space="preserve">На технических этажах административно-делового центра разместится диспетчерский пункт для контроля и управления инженерными сетями площадки «Алабушево», а часть здания сдадут в аренду резидентам: заявки уже подали ООО НПК «ТехноВотум», ООО Фирма «АНКАД» и ряд потенциальных резидентов: ЗАО «НТ-МДТ», ООО «Некс-Т», ЗАО «Дизайн Центр "Союз».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http://zelao.mos.ru/presscenter/news/detail/2126416.html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126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2126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2025-04-03T12:33:42Z</dcterms:created>
  <dcterms:modified xsi:type="dcterms:W3CDTF">2025-04-03T12:33:42Z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