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e2f070602b448e5b3d9bd2a8352d3e8a8666f"/>
    <w:p>
      <w:pPr>
        <w:pStyle w:val="Heading3"/>
      </w:pPr>
      <w:r>
        <w:t xml:space="preserve">В зеленоградском кластере проходит XXVI Российская конференция по электронной микроскопии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302199/eaa4c0853c55214af75dd8794a52c802/iblock/b6e/b6e584f5111cced853f7a71f673d4b19/mikroskopiya_klaster_konferen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Здание «Корпорации развития Зеленограда» на улице Юности стало местом проведения XXVI Российской конференции по электронной микроскопии. Ее проводит Институт проблем технологии микроэлектроники и особо чистых материалов Российской академии наук при поддержке Российского фонда фундаментальных исследований и фирм-производителей оборудования для микроскопии. Событие проходит в рамках Международного форума «Техноюнити – РКЭМ 2016».</w:t>
      </w:r>
      <w:r>
        <w:br/>
      </w:r>
      <w:r>
        <w:t xml:space="preserve">Конференция стартовала в понедельник, 30 мая, и продлится до 3 июня.</w:t>
      </w:r>
      <w:r>
        <w:br/>
      </w:r>
      <w:r>
        <w:t xml:space="preserve">На площадках форума представлены крупнейшие производители оборудования для микроэлектроники, будут проведены научно-практические школы для студентов и молодых ученых, организованы бизнес-форумы и круглые столы по различным тематикам. Предполагается организация экскурсий на действующие предприятия Зеленограда.</w:t>
      </w:r>
      <w:r>
        <w:br/>
      </w:r>
      <w:r>
        <w:t xml:space="preserve">Научные доклады будут представлены в 11 секциях, среди них «Применение электронной, зондовой и конфокальной сканирующей микроскопии в биологии и медицине», «Применение методов микроскопии в химии и геологии», «Электронная и ионная литография», «Рентгеновская оптика, рентгеновская и оптическая микроскопия», «Электронная оптика и новые приборы, обработка изображений» и другие.</w:t>
      </w:r>
      <w:r>
        <w:br/>
      </w:r>
      <w:r>
        <w:t xml:space="preserve">Подробнее с программой можно ознакомиться на</w:t>
      </w:r>
      <w:r>
        <w:t xml:space="preserve"> </w:t>
      </w:r>
      <w:hyperlink r:id="rId23">
        <w:r>
          <w:rPr>
            <w:rStyle w:val="Hyperlink"/>
          </w:rPr>
          <w:t xml:space="preserve">сайте кластера.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http://zelao.mos.ru/presscenter/news/detail/3050721.html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technounity.ru/novosti-meropriyatiya/kalendar-meropriyatiy/xxvi-rossiyskaya-konferentsiya-po-elektronnoy-mikroskopii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305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technounity.ru/novosti-meropriyatiya/kalendar-meropriyatiy/xxvi-rossiyskaya-konferentsiya-po-elektronnoy-mikroskopii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305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2025-05-28T23:44:38Z</dcterms:created>
  <dcterms:modified xsi:type="dcterms:W3CDTF">2025-05-28T23:44:38Z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