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1e8f41a55af2b68c28abee6713a965f5f5865"/>
    <w:p>
      <w:pPr>
        <w:pStyle w:val="Heading3"/>
      </w:pPr>
      <w:r>
        <w:t xml:space="preserve">В День города Матушкино порадует жителей передвижной лодкой, полевой кухней и научным шоу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548793/eaa4c0853c55214af75dd8794a52c802/iblock/de8/de83c5ac8147e13fd92b7b3ade4365a2/matushkino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Управа района Матушкино Зеленограда совместно с районными учреждениями и организациями подготовили для зеленоградцев интересную праздничную программу на День города. Напомним, День города Москвы будет отмечаться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11 сентября</w:t>
      </w:r>
      <w:r>
        <w:t xml:space="preserve"> </w:t>
      </w:r>
      <w:r>
        <w:t xml:space="preserve">– российская столица отметит 869 лет. Зеленоград станет неотъемлемой частью большого праздника.</w:t>
      </w:r>
    </w:p>
    <w:p>
      <w:pPr>
        <w:pStyle w:val="BodyText"/>
      </w:pPr>
      <w:r>
        <w:t xml:space="preserve">Районную программу празднования Дня города презентовала начальник отдела по взаимодействию с населением управы Матушкино Ольга Дунь. «Основу программы составят три элемента: возложение цветов к памятнику первостроителям Зеленограда, участие районной колонны в городском шествии по центральным улицам и тематическая площадка района в Парке 40-летия Победы. Это традиционные моменты праздника, однако в этом году они порадуют жителей новшествами», – рассказала Ольга Дунь.</w:t>
      </w:r>
    </w:p>
    <w:p>
      <w:pPr>
        <w:pStyle w:val="BodyText"/>
      </w:pPr>
      <w:r>
        <w:t xml:space="preserve">Возложение к памятнику первостроителям на площади Юности является традицией многих праздников в Зеленограде. Оно проходит при участии первых лиц города и ветеранов строительства, чьими руками начинал создаваться Зеленоград. В День города ведущим мероприятия станет художественный руководитель «Ведогонь-театра» Павел Курочкин. Торжественное возложение состоится</w:t>
      </w:r>
      <w:r>
        <w:t xml:space="preserve"> </w:t>
      </w:r>
      <w:r>
        <w:rPr>
          <w:bCs/>
          <w:b/>
        </w:rPr>
        <w:t xml:space="preserve">10 сентября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15.00</w:t>
      </w:r>
      <w:r>
        <w:t xml:space="preserve">.</w:t>
      </w:r>
    </w:p>
    <w:p>
      <w:pPr>
        <w:pStyle w:val="BodyText"/>
      </w:pPr>
      <w:r>
        <w:t xml:space="preserve">В торжественном шествии по Центральному проспекту, улице Злобина и Центральной площади Зеленограда примет участие делегация района Матушкино в количестве 600 человек. Колонна будет оформлена баннерами управы, флагами, шарами и шарфами. Возглавлять колонну будет духовой оркестр, а также баянист, который будет исполнять народные песни. Приготовлены и сюрпризы. Специалисты «Жилищника» будут перемещаться на специальной машине. Также частью колонны станет передвижная лодка на колесах, которая затем переместится на тематическую площадку в Парк Победы – она будет открыта для детей. В составе колонны пройдут казаки, воспитанники военно-патриотического объединения «Юный Панфиловец» ГПБОУ «Политехнический колледж №50», учащиеся художественных и танцевальных секций, школьники.</w:t>
      </w:r>
    </w:p>
    <w:p>
      <w:pPr>
        <w:pStyle w:val="BodyText"/>
      </w:pPr>
      <w:r>
        <w:t xml:space="preserve">А в Парке Победы управа Матушкино откроет тематическую площадку «Город мастеров». Зеленоградцам предложат большое количество мастер-классов: по гончарному мастерству, декоративно-прикладному творчеству, росписи глиняных и текстильных игрушек, художественному творчеству, сборке-разборке автомата Калашникова, занимательной физике и химии для детей, изготовлению кованых изделий. Развлекать гостей площадки будут аниматоры ГБУ «Заря», сказочные герои и ростовые куклы, районный авиамодельный клуб. Будут работать полевая кухня и передвижная кузня, батуты, казачий бивак, тир. Для ребят проведут научное шоу, в ходе которого покажут, на что способны сухой лед и жидкий азот, как изготовляют газировку и многое другое. Предусмотрены концертные блоки, а также торговля.</w:t>
      </w:r>
    </w:p>
    <w:p>
      <w:pPr>
        <w:pStyle w:val="BodyText"/>
      </w:pPr>
      <w:r>
        <w:t xml:space="preserve">Кроме этого управа Матушкино при поддержке организаций будет проводить и дворовые мероприятия. Например,</w:t>
      </w:r>
      <w:r>
        <w:t xml:space="preserve"> </w:t>
      </w:r>
      <w:r>
        <w:rPr>
          <w:bCs/>
          <w:b/>
        </w:rPr>
        <w:t xml:space="preserve">24 августа</w:t>
      </w:r>
      <w:r>
        <w:t xml:space="preserve">у корпуса 138 пройдет спортивный праздник, посвященный Дню города. А</w:t>
      </w:r>
      <w:r>
        <w:t xml:space="preserve"> </w:t>
      </w:r>
      <w:r>
        <w:rPr>
          <w:bCs/>
          <w:b/>
        </w:rPr>
        <w:t xml:space="preserve">26 августа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11.00</w:t>
      </w:r>
      <w:r>
        <w:t xml:space="preserve"> </w:t>
      </w:r>
      <w:r>
        <w:t xml:space="preserve">вблизи управы района состоится вручение свидетельств о занесении на районную Доску почета. Будут проходить экскурсии в музее Матушкино (корпус 165, строение 1). Здесь же</w:t>
      </w:r>
      <w:r>
        <w:t xml:space="preserve"> </w:t>
      </w:r>
      <w:r>
        <w:rPr>
          <w:bCs/>
          <w:b/>
        </w:rPr>
        <w:t xml:space="preserve">3 сентября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16.00</w:t>
      </w:r>
      <w:r>
        <w:t xml:space="preserve"> </w:t>
      </w:r>
      <w:r>
        <w:t xml:space="preserve">пройдет мастер-класс по флорболу. А</w:t>
      </w:r>
      <w:r>
        <w:t xml:space="preserve"> </w:t>
      </w:r>
      <w:r>
        <w:rPr>
          <w:bCs/>
          <w:b/>
        </w:rPr>
        <w:t xml:space="preserve">16 сентября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17.00</w:t>
      </w:r>
      <w:r>
        <w:t xml:space="preserve"> </w:t>
      </w:r>
      <w:r>
        <w:t xml:space="preserve">на спортплощадке у Быкова болота в 1 микрорайоне пройдет открытый турнир по мини-футболу. Будут проводиться и другие интересные дворовые мероприятия.</w:t>
      </w:r>
    </w:p>
    <w:p>
      <w:pPr>
        <w:pStyle w:val="BodyText"/>
      </w:pPr>
      <w:r>
        <w:t xml:space="preserve">– Наша главная задача – создать для жителей Зеленограда атмосферу настоящего праздника. Ведь округ располагается обособленно от основной территории Москвы. Именно поэтому для зеленоградцев мы должны организовать красивый, интересный и разнообразный праздник, чтобы они захотели остаться здесь, – рассказала Ольга Дунь.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http://zelao.mos.ru/presscenter/news/detail/3586780.html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358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358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2025-05-15T22:20:57Z</dcterms:created>
  <dcterms:modified xsi:type="dcterms:W3CDTF">2025-05-15T22:20:57Z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