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686e41141f99c4a9dfe9e2bfeb62383a093a7"/>
    <w:p>
      <w:pPr>
        <w:pStyle w:val="Heading3"/>
      </w:pPr>
      <w:r>
        <w:t xml:space="preserve">Депутат Госдумы Ирина Белых провела прием населения Зеленограда</w:t>
      </w:r>
    </w:p>
    <w:p>
      <w:pPr>
        <w:pStyle w:val="FirstParagraph"/>
      </w:pPr>
      <w:r>
        <w:t xml:space="preserve">14.12.2017</w:t>
      </w:r>
    </w:p>
    <w:p>
      <w:pPr>
        <w:pStyle w:val="BodyText"/>
      </w:pPr>
      <w:r>
        <w:drawing>
          <wp:inline>
            <wp:extent cx="1905000" cy="1228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017429/eaa4c0853c55214af75dd8794a52c802/iblock/666/6660c3b34d5bc2560dc0e03e672bc2ff/belykh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 Государственной Думы Ирина белых провела в общественной приемной партии «Единая Россия» очередной прием населения Зеленограда.</w:t>
      </w:r>
    </w:p>
    <w:p>
      <w:pPr>
        <w:pStyle w:val="BodyText"/>
      </w:pPr>
      <w:r>
        <w:t xml:space="preserve">Как обычно, спектр вопросов был самый разнообразный. Ветераны фронта, тыла, боевых действий – люди, которым мы обязаны всем. Все они в разное время, на разных поприщах, не щадя себя, строили будущее – наш сегодняшний день. И, конечно, заслужили льготы, помощь, внимание. Не во всех случаях депутат может прямо удовлетворить просьбу посетителя-ветерана, но всегда ищет варианты: как еще можно помочь, что еще сделать?</w:t>
      </w:r>
    </w:p>
    <w:p>
      <w:pPr>
        <w:pStyle w:val="BodyText"/>
      </w:pPr>
      <w:r>
        <w:t xml:space="preserve">– Давайте подумаем, какие дополнительные льготы вы можете получить? Кого можно привлечь для оказания помощи в вашем вопросе?</w:t>
      </w:r>
    </w:p>
    <w:p>
      <w:pPr>
        <w:pStyle w:val="BodyText"/>
      </w:pPr>
      <w:r>
        <w:t xml:space="preserve">Жительница – одинокий пенсионер – просит помощи в установке счетчиков. Другая спрашивает, как добиться справедливости в проблемах с районным «Жилищником»: сосед провел перепланировку квартиры, из-за чего в ее квартире нарушилось теплоснабжение. Вопросы сложные, каждый требует тщательного изучения.</w:t>
      </w:r>
    </w:p>
    <w:p>
      <w:pPr>
        <w:pStyle w:val="BodyText"/>
      </w:pPr>
      <w:r>
        <w:t xml:space="preserve">Дважды слышался вопрос: как отправить данное заявление Путину? Ответ: через депутата – никак. Есть приемная президента, есть его канцелярия, в которой существует свой порядок подачи заявлений.</w:t>
      </w:r>
    </w:p>
    <w:p>
      <w:pPr>
        <w:pStyle w:val="BodyText"/>
      </w:pPr>
      <w:r>
        <w:t xml:space="preserve">Не раз приходится слышать: я представляю народ! Я выступаю от имени жителей нашего округа – района – дома – подъезда! Совершенно не исключено, что именно так и есть: действительно, есть недовольство группы граждан какой-либо ситуацией, и инициативный житель берет на себя обязательство «пойти и все рассказать депутату». Но если заявитель приходит от имени группы жителей, уместно спросить: кто вас делегировал? Есть ли коллективное письмо с подлинными подписями, есть ли протокол собрания инициативной группы, на котором гражданина такого-то действительно уполномочили представлять их интересы? Это вовсе не «крючкотворство», поскольку – увы! – нередко бывает наоборот: при проверке выясняется, что жители, «от имени» которых выступает заявитель, даже не знают, о чем речь! Но почему-то считается, что заявление «от имени жителей» всегда весомее, чем личное.</w:t>
      </w:r>
    </w:p>
    <w:p>
      <w:pPr>
        <w:pStyle w:val="BodyText"/>
      </w:pPr>
      <w:r>
        <w:t xml:space="preserve">– Вы приходите на личный прием, я готова выслушать вашу личную проблему и помочь, когда это в моих силах, – говорит Ирина Викторовна. – Но коллективные заявления нужно оформлять соответственно.</w:t>
      </w:r>
    </w:p>
    <w:p>
      <w:pPr>
        <w:pStyle w:val="BodyText"/>
      </w:pPr>
      <w:r>
        <w:rPr>
          <w:bCs/>
          <w:b/>
        </w:rPr>
        <w:t xml:space="preserve">Иван Лазаревич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http://zelao.mos.ru/presscenter/news/detail/7037383.html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037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037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2025-05-31T02:33:23Z</dcterms:created>
  <dcterms:modified xsi:type="dcterms:W3CDTF">2025-05-31T02:33:23Z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