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9b40d3f7513c142cdc59c0c0b929b45f98aecf"/>
    <w:p>
      <w:pPr>
        <w:pStyle w:val="Heading3"/>
      </w:pPr>
      <w:r>
        <w:t xml:space="preserve">В зеленоградской школе появились контейнеры для сортированных отходов</w:t>
      </w:r>
    </w:p>
    <w:p>
      <w:pPr>
        <w:pStyle w:val="FirstParagraph"/>
      </w:pPr>
      <w:r>
        <w:t xml:space="preserve">20.03.2018</w:t>
      </w:r>
    </w:p>
    <w:p>
      <w:pPr>
        <w:pStyle w:val="BodyText"/>
      </w:pPr>
      <w:r>
        <w:drawing>
          <wp:inline>
            <wp:extent cx="1905000" cy="1276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259899/eaa4c0853c55214af75dd8794a52c802/iblock/105/10514889dd6605426d6a24e789003227/dsc_00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январе этого года в школе №1194 Зеленограда (корпус 1530) был проведен</w:t>
      </w:r>
      <w:r>
        <w:t xml:space="preserve"> </w:t>
      </w:r>
      <w:hyperlink r:id="rId23">
        <w:r>
          <w:rPr>
            <w:rStyle w:val="Hyperlink"/>
          </w:rPr>
          <w:t xml:space="preserve">первый экоурок</w:t>
        </w:r>
      </w:hyperlink>
      <w:r>
        <w:t xml:space="preserve"> </w:t>
      </w:r>
      <w:r>
        <w:t xml:space="preserve">– пилотный проект компании «МСК-НТ», осуществляющей раздельный сбор отходов в Зеленограде.</w:t>
      </w:r>
    </w:p>
    <w:p>
      <w:pPr>
        <w:pStyle w:val="BodyText"/>
      </w:pPr>
      <w:r>
        <w:t xml:space="preserve">Цель этой инициативы – рассказать жителям округа о том, каким образом можно проявить свою сознательность и как правильно сортировать отходы. Как объяснил Игорь Орлов, руководитель отдела по связям с общественностью компании «МСК-НТ», бережному отношению к природе научатся дети и, возможно, через них эти знания передадутся родителям.</w:t>
      </w:r>
    </w:p>
    <w:p>
      <w:pPr>
        <w:pStyle w:val="BodyText"/>
      </w:pPr>
      <w:r>
        <w:t xml:space="preserve">Он также объявил, что «МСК-НТ» выиграла тендер на вывоз отходов во всех школах Зеленограда. Педагоги школ, в которых уже прошли экоуроки, а также сами ученики, усвоившие правила раздельного сбора отходов, с большим энтузиазмом восприняли эту новость. И уже в марте мы узнали, с какой серьезностью и ответственностью ребята подошли к делу.</w:t>
      </w:r>
    </w:p>
    <w:p>
      <w:pPr>
        <w:pStyle w:val="BodyText"/>
      </w:pPr>
      <w:r>
        <w:t xml:space="preserve">Во дворе школы №1194 компанией «МСК-НТ» были установлены первые контейнеры для отсортированных отходов. Школьники готовились к этому событию, собирая использованные бутылки и другой пластиковый мусор, который в дальнейшем пойдет на переработку. В первый же день своей работы контейнеры были заполнены до отказа.</w:t>
      </w:r>
    </w:p>
    <w:p>
      <w:pPr>
        <w:pStyle w:val="BodyText"/>
      </w:pPr>
      <w:r>
        <w:rPr>
          <w:bCs/>
          <w:b/>
        </w:rPr>
        <w:t xml:space="preserve">Анна Алимжанова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260007/615a3c08ed218588d4af7b453f29c069/iblock/b3a/b3ab89fbf75ab0d07c7f6f9612858aec/dsc_010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http://zelao.mos.ru/presscenter/news/detail/7207068.html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3" Target="http://www.zelao.ru/formation/27/31119-vo-vseh-shkolah-zelenograda-do-kontsa-uchebnogo-goda-proydut-ekologicheskie-uroki-/" TargetMode="External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7207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zelao.ru/formation/27/31119-vo-vseh-shkolah-zelenograda-do-kontsa-uchebnogo-goda-proydut-ekologicheskie-uroki-/" TargetMode="External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7207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2025-03-12T20:17:44Z</dcterms:created>
  <dcterms:modified xsi:type="dcterms:W3CDTF">2025-03-12T20:17:44Z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