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74b4bc0817e894aa59f9c4f7c975431def83a"/>
    <w:p>
      <w:pPr>
        <w:pStyle w:val="Heading3"/>
      </w:pPr>
      <w:r>
        <w:t xml:space="preserve">Ирина Белых провела совещание с директорами школ Зеленограда, САО и СВАО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312363/eaa4c0853c55214af75dd8794a52c802/iblock/b93/b932f98f2a981e971f9fb9f7292405a8/bel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управляющего совета школы №618, председатель межрайонного совета управляющих советов образовательных учреждений Зеленограда, депутат Государственной Думы Ирина Белых провела совместное совещание управляющих советов школ Северного, Северо-Западного и Зеленоградского административных округов г. Москвы.</w:t>
      </w:r>
    </w:p>
    <w:p>
      <w:pPr>
        <w:pStyle w:val="BodyText"/>
      </w:pPr>
      <w:r>
        <w:t xml:space="preserve">На совещании обсуждались несколько вопросов.</w:t>
      </w:r>
    </w:p>
    <w:p>
      <w:pPr>
        <w:pStyle w:val="BodyText"/>
      </w:pPr>
      <w:r>
        <w:t xml:space="preserve">Первый из них – по органи</w:t>
      </w:r>
      <w:r>
        <w:softHyphen/>
      </w:r>
      <w:r>
        <w:t xml:space="preserve">зации призывной кампании, в основном по правовой темати</w:t>
      </w:r>
      <w:r>
        <w:softHyphen/>
      </w:r>
      <w:r>
        <w:t xml:space="preserve">ке. Начальник отделения под</w:t>
      </w:r>
      <w:r>
        <w:softHyphen/>
      </w:r>
      <w:r>
        <w:t xml:space="preserve">готовки и призыва граждан на военную службу объединен</w:t>
      </w:r>
      <w:r>
        <w:softHyphen/>
      </w:r>
      <w:r>
        <w:t xml:space="preserve">ного военного комиссариата Москвы по ЗелАО Ярослав Кравчук, принимавший уча</w:t>
      </w:r>
      <w:r>
        <w:softHyphen/>
      </w:r>
      <w:r>
        <w:t xml:space="preserve">стие во встрече, пояснил:</w:t>
      </w:r>
    </w:p>
    <w:p>
      <w:pPr>
        <w:pStyle w:val="BodyText"/>
      </w:pPr>
      <w:r>
        <w:t xml:space="preserve">– Мы, конечно, проводим встречи с призывниками, с их родителями, где рассказываем обо всех аспектах призыва. Но очень важно проводить эту ра</w:t>
      </w:r>
      <w:r>
        <w:softHyphen/>
      </w:r>
      <w:r>
        <w:t xml:space="preserve">боту вместе со школами – ведь именно со школьной скамьи большинство ребят уходит в армию. Здесь главное – согла</w:t>
      </w:r>
      <w:r>
        <w:softHyphen/>
      </w:r>
      <w:r>
        <w:t xml:space="preserve">совать усилия, чтобы не полу</w:t>
      </w:r>
      <w:r>
        <w:softHyphen/>
      </w:r>
      <w:r>
        <w:t xml:space="preserve">чилось, как в известной басне про лебедя, рака и щуку. Надо, чтобы и ребята, и их родители знали о службе в армии и при</w:t>
      </w:r>
      <w:r>
        <w:softHyphen/>
      </w:r>
      <w:r>
        <w:t xml:space="preserve">зыве в нее как можно больше.</w:t>
      </w:r>
    </w:p>
    <w:p>
      <w:pPr>
        <w:pStyle w:val="BodyText"/>
      </w:pPr>
      <w:r>
        <w:t xml:space="preserve">Директор школы №618 Светлана Быстрова осветила эту тему с другой стороны:</w:t>
      </w:r>
    </w:p>
    <w:p>
      <w:pPr>
        <w:pStyle w:val="BodyText"/>
      </w:pPr>
      <w:r>
        <w:t xml:space="preserve">– Задача – информирова</w:t>
      </w:r>
      <w:r>
        <w:softHyphen/>
      </w:r>
      <w:r>
        <w:t xml:space="preserve">ние родителей, у которых есть мальчики призывного возрас</w:t>
      </w:r>
      <w:r>
        <w:softHyphen/>
      </w:r>
      <w:r>
        <w:t xml:space="preserve">та, обо всех правовых аспектах призыва. Кто, когда, как может и должен быть призван на во</w:t>
      </w:r>
      <w:r>
        <w:softHyphen/>
      </w:r>
      <w:r>
        <w:t xml:space="preserve">енную службу? Какие правила должны соблюдаться? Мно</w:t>
      </w:r>
      <w:r>
        <w:softHyphen/>
      </w:r>
      <w:r>
        <w:t xml:space="preserve">гие родители этого не знают. И важно, чтобы школы про</w:t>
      </w:r>
      <w:r>
        <w:softHyphen/>
      </w:r>
      <w:r>
        <w:t xml:space="preserve">водили эту работу совместно с военкоматами.</w:t>
      </w:r>
    </w:p>
    <w:p>
      <w:pPr>
        <w:pStyle w:val="BodyText"/>
      </w:pPr>
      <w:r>
        <w:t xml:space="preserve">Кроме того, были обсуж</w:t>
      </w:r>
      <w:r>
        <w:softHyphen/>
      </w:r>
      <w:r>
        <w:t xml:space="preserve">дены вопросы организации школьного питания – не то, чтобы оно не было органи</w:t>
      </w:r>
      <w:r>
        <w:softHyphen/>
      </w:r>
      <w:r>
        <w:t xml:space="preserve">зовано, но у многих родите</w:t>
      </w:r>
      <w:r>
        <w:softHyphen/>
      </w:r>
      <w:r>
        <w:t xml:space="preserve">лей возникают пожелания к улучшению качества, расши</w:t>
      </w:r>
      <w:r>
        <w:softHyphen/>
      </w:r>
      <w:r>
        <w:t xml:space="preserve">рению ассортимента предла</w:t>
      </w:r>
      <w:r>
        <w:softHyphen/>
      </w:r>
      <w:r>
        <w:t xml:space="preserve">гаемых школьникам продук</w:t>
      </w:r>
      <w:r>
        <w:softHyphen/>
      </w:r>
      <w:r>
        <w:t xml:space="preserve">тов. Необходимо рассмотреть возможности для решения вопросов. Эта тема прораба</w:t>
      </w:r>
      <w:r>
        <w:softHyphen/>
      </w:r>
      <w:r>
        <w:t xml:space="preserve">тывается.</w:t>
      </w:r>
    </w:p>
    <w:p>
      <w:pPr>
        <w:pStyle w:val="BodyText"/>
      </w:pPr>
      <w:r>
        <w:t xml:space="preserve">Также были рассмотрены вопросы взаимодействия с УВД по правовому воспита</w:t>
      </w:r>
      <w:r>
        <w:softHyphen/>
      </w:r>
      <w:r>
        <w:t xml:space="preserve">нию подростков. Кстати гово</w:t>
      </w:r>
      <w:r>
        <w:softHyphen/>
      </w:r>
      <w:r>
        <w:t xml:space="preserve">ря, эта тема тесно переплета</w:t>
      </w:r>
      <w:r>
        <w:softHyphen/>
      </w:r>
      <w:r>
        <w:t xml:space="preserve">ется с темой призыва в армию. Здесь также намечены пути взаимодействия.</w:t>
      </w:r>
    </w:p>
    <w:p>
      <w:pPr>
        <w:pStyle w:val="BodyText"/>
      </w:pPr>
      <w:r>
        <w:rPr>
          <w:bCs/>
          <w:b/>
        </w:rPr>
        <w:t xml:space="preserve">Иван Лазаревич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http://zelao.mos.ru/presscenter/news/detail/7258857.html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25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25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2025-03-03T05:37:18Z</dcterms:created>
  <dcterms:modified xsi:type="dcterms:W3CDTF">2025-03-03T05:37:18Z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