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электрон-будет-сохранен"/>
    <w:p>
      <w:pPr>
        <w:pStyle w:val="Heading3"/>
      </w:pPr>
      <w:r>
        <w:t xml:space="preserve">«Электрон» будет сохранен</w:t>
      </w:r>
    </w:p>
    <w:p>
      <w:pPr>
        <w:pStyle w:val="FirstParagraph"/>
      </w:pPr>
      <w:r>
        <w:t xml:space="preserve">01.03.2019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975785/eaa4c0853c55214af75dd8794a52c802/iblock/836/836be64c96bc69b744a241a8f50ddadc/wm_900x600_adaptiveresize_march2019_elt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Большой резонанс вызвало предположение о возможном сносе здания кинотеатра «Электрон» на площади Юности, высказанное в ходе недавней встречи префекта с населением. В пресс-службу префектуры и редакцию «41» поступило несколько звонков читателей с этим вопросом.</w:t>
      </w:r>
    </w:p>
    <w:p>
      <w:pPr>
        <w:pStyle w:val="BodyText"/>
      </w:pPr>
      <w:r>
        <w:t xml:space="preserve">Мы обратились к нынешним владельцам бывшего кинотеатра – в ООО «Центр поддержки и развития бизнеса «Опора».</w:t>
      </w:r>
    </w:p>
    <w:p>
      <w:pPr>
        <w:pStyle w:val="BodyText"/>
      </w:pPr>
      <w:r>
        <w:t xml:space="preserve">Действительно, как сообщили нам руководители предприятия, на совещаниях с префектом неоднократно обсуждалось неудовлетворительное техническое состояние здания. Капитальный ремонт в нем провести очень сложно, самый экономичный вариант – снести и построить новое. Однако инвесторы – зеленоградцы, и для них на первом месте, как и для многих других жителей, стоит вопрос не затрат, а сохранения исторического архитектурного облика площади Юности. Этой же точки зрения всегда придерживался и придерживается префект округа А.Смирнов.</w:t>
      </w:r>
    </w:p>
    <w:p>
      <w:pPr>
        <w:pStyle w:val="BodyText"/>
      </w:pPr>
      <w:r>
        <w:t xml:space="preserve">Поэтому в январе нынешнего года была проведена повторная экспертиза «Электрона». В настоящее время на основании заключения (экспертизу проводило ООО «Аркон») разрабатывается проект усиления несущих конструкций здания. Проектные работы должны быть завершены в апреле-мае, их выполняет ООО «Экспертное управление строительными проектами».</w:t>
      </w:r>
    </w:p>
    <w:p>
      <w:pPr>
        <w:pStyle w:val="BodyText"/>
      </w:pPr>
      <w:r>
        <w:t xml:space="preserve">Таким образом, инвесторы прилагают максимум усилий, чтобы сохранить здание. О точных сроках его капитального ремонта, назначении и окончательном внешнем виде говорить еще рано. Однако общий контур и одна из главных внешних черт – сплошное остекление фасада – будут сохранены.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http://zelao.mos.ru/presscenter/news/detail/7922096.html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922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922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2025-06-24T14:53:29Z</dcterms:created>
  <dcterms:modified xsi:type="dcterms:W3CDTF">2025-06-24T14:53:29Z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