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59a52b2e4938b8a42186fc0e355e8bc360cd4"/>
    <w:p>
      <w:pPr>
        <w:pStyle w:val="Heading3"/>
      </w:pPr>
      <w:r>
        <w:t xml:space="preserve">Техно-арт-белка ко Дню города в Зеленограде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100798/eaa4c0853c55214af75dd8794a52c802/iblock/538/53837fd1e4bbe1138cc51e818c6fca12/900x600_adaptiveresize_august_2020_belochk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празднованию Дня города в Зеленограде объявлен сбор электронных компонентов для создания техно-арт-белки.</w:t>
      </w:r>
    </w:p>
    <w:p>
      <w:pPr>
        <w:pStyle w:val="BodyText"/>
      </w:pPr>
      <w:r>
        <w:t xml:space="preserve">По инициативе группы компаний «Нейроботикс», при поддержке Префектуры ЗелАО, ОЭЗ «Технополис Москва», Корпорации развития Зеленограда и Библиотек Зеленограда планируется создать символ города – техно-арт-объект – электронную белку.</w:t>
      </w:r>
    </w:p>
    <w:p>
      <w:pPr>
        <w:pStyle w:val="BodyText"/>
      </w:pPr>
      <w:r>
        <w:t xml:space="preserve">Сбор компонентов для создания арт-объекта будет проходить до 3 сентября 2020 г. в библиотеке № 255 (корп. 1004) – в специальный полупрозрачный пластиковый контейнер на входе.</w:t>
      </w:r>
    </w:p>
    <w:p>
      <w:pPr>
        <w:pStyle w:val="BodyText"/>
      </w:pPr>
      <w:r>
        <w:t xml:space="preserve">Для создания арт-объекта потребуются, прежде всего, электронные платы. Их можно достать из любой неиспользуемой бытовой техники: фена, утюга, пылесоса, магнитофона, принтера, детских игрушек и т. д. Также подойдут и небольшие светодиодные панели, двигатели, шестерни, паяльники и расходные материалы при пайке.</w:t>
      </w:r>
    </w:p>
    <w:p>
      <w:pPr>
        <w:pStyle w:val="BodyText"/>
      </w:pPr>
      <w:r>
        <w:t xml:space="preserve">Кроме того, все желающие могут прислать свои предложения и эскизы по созданию арт-объекта на электронный адрес организаторов:</w:t>
      </w:r>
      <w:r>
        <w:t xml:space="preserve"> </w:t>
      </w:r>
      <w:r>
        <w:t xml:space="preserve">raisa_bogacheva@mail.ru</w:t>
      </w:r>
    </w:p>
    <w:p>
      <w:pPr>
        <w:pStyle w:val="BodyText"/>
      </w:pPr>
      <w:r>
        <w:rPr>
          <w:iCs/>
          <w:i/>
        </w:rPr>
        <w:t xml:space="preserve">– В этом году привычного формата праздника не будет, поэтому мы решили объединиться по-другому – собрать техно-белку. Символ Зеленограда будет собран из сотен или даже тысяч электронных компонентов, все они принадлежали разным людям и обладают своей историей. Эскизы есть только примерные – всё будет зависеть от количества и характеристик собранных компонентов. Мне очень волнительно и интересно, что же в итоге получится. Хочется, чтобы как можно больше людей присоединилось и наш народный арт-объект получился масштабным и красивым</w:t>
      </w:r>
      <w:r>
        <w:t xml:space="preserve">, – рассказала проектный менеджер ГК «Нейроботикс» Раиса Богачёва.</w:t>
      </w:r>
    </w:p>
    <w:p>
      <w:pPr>
        <w:pStyle w:val="BodyText"/>
      </w:pPr>
      <w:r>
        <w:t xml:space="preserve">Стать соавторами арт-объекта могут все желающие. Сборка электронной белки будет проходить в несколько этапов на разных площадках города. О точном времени и месте проведения мероприятия будет сообщено заранее.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http://zelao.mos.ru/presscenter/news/detail/9147555.html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147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147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2025-03-01T17:12:24Z</dcterms:created>
  <dcterms:modified xsi:type="dcterms:W3CDTF">2025-03-01T17:12:24Z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