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троительство-идет-по-плану"/>
    <w:p>
      <w:pPr>
        <w:pStyle w:val="Heading3"/>
      </w:pPr>
      <w:r>
        <w:t xml:space="preserve">Строительство идет по плану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275376/eaa4c0853c55214af75dd8794a52c802/iblock/9da/9daeee32d440df512d096cf732ef49a9/photo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убедилась депутат Государственной думы Ирина Белых, посетив несколько домов-новостроек в 9-м микрорайоне Зеленограда. Целью ее визита стала проверка работ по возведению корпусов 935, 936 и 901А.</w:t>
      </w:r>
    </w:p>
    <w:p>
      <w:pPr>
        <w:pStyle w:val="BodyText"/>
      </w:pPr>
      <w:r>
        <w:rPr>
          <w:bCs/>
          <w:b/>
        </w:rPr>
        <w:t xml:space="preserve">Судьба долгостроя стала определенной</w:t>
      </w:r>
    </w:p>
    <w:p>
      <w:pPr>
        <w:pStyle w:val="BodyText"/>
      </w:pPr>
      <w:r>
        <w:t xml:space="preserve">Корпус 901А – это дом для обманутых дольщиков, площадкой для которого стали развалины многолетнего недостроя в 9-м микрорайоне.</w:t>
      </w:r>
    </w:p>
    <w:p>
      <w:pPr>
        <w:pStyle w:val="BodyText"/>
      </w:pPr>
      <w:r>
        <w:t xml:space="preserve">Строительство объекта началось в 2003 году. Согласно первоначальному проекту он должен был стать 23-этажным домом на 214 квартир. Компания, которая на тот момент выступала застройщиком, через посредников заключила с дольщиками договоры соинвестирования. Всего было продано 36 квартир с полной предоплатой. Однако проект так и не был реализован.</w:t>
      </w:r>
    </w:p>
    <w:p>
      <w:pPr>
        <w:pStyle w:val="BodyText"/>
      </w:pPr>
      <w:r>
        <w:t xml:space="preserve">В феврале этого года рабочие расчистили площадку от развалин недостроя. Чуть позже на участке начались строительные работы по возведению нового дома.</w:t>
      </w:r>
    </w:p>
    <w:p>
      <w:pPr>
        <w:pStyle w:val="BodyText"/>
      </w:pPr>
      <w:r>
        <w:t xml:space="preserve">Депутат Ирина Белых взяла строительство корпуса под свой личный контроль. Очередной приезд в округ она посвятила тому, чтобы осмотреть объект и удостовериться в соблюдении плановых сроков.</w:t>
      </w:r>
    </w:p>
    <w:p>
      <w:pPr>
        <w:pStyle w:val="BodyText"/>
      </w:pPr>
      <w:r>
        <w:t xml:space="preserve">В ходе встречи с представителями компании-застройщика, властями округа и обманутыми дольщиками парламентарий отметила высокую степень готовности корпуса 901А.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</w:rPr>
        <w:t xml:space="preserve">Проблема обманутых дольщиков была предметом обсуждения в Государственной думе. Это самый насущный вопрос для людей, кто стал заложником обстоятельств. Вопрос жилья – один из самых актуальных для любого человека. В регионах его решают по-разному. Столица не оставила людей с проблемой один на один, для меня, как для депутата от Москвы, конечно, это важно! Правительством столицы для строительства дома были выделены деньги из городского бюджета. Я здесь в рамках парламентского контроля и вижу, что работы ведутся планомерно, рук и материалов хватает, застройщик идет с опережением заявленных сроков. Главное для меня – чтобы люди не потеряли ни одной вложенной копейки, получили ровно столько, на что и рассчитывали,</w:t>
      </w:r>
      <w:r>
        <w:t xml:space="preserve"> </w:t>
      </w:r>
      <w:r>
        <w:t xml:space="preserve">– рассказала депутат.</w:t>
      </w:r>
    </w:p>
    <w:p>
      <w:pPr>
        <w:pStyle w:val="BodyText"/>
      </w:pPr>
      <w:r>
        <w:t xml:space="preserve">Ирина Белых отметила, что жителей этого корпуса ждут не только долгожданные ключи от новых квартир, но и комфортное благоустройство территории. Так, двор нового дома будет обустроен гостевым паркингом, детскими площадками и зонами для отдыха.</w:t>
      </w:r>
    </w:p>
    <w:p>
      <w:pPr>
        <w:pStyle w:val="BodyText"/>
      </w:pPr>
      <w:r>
        <w:t xml:space="preserve">Заместитель префекта Дмитрий Морозов сообщил, что, вне всякого сомнения, каждый дольщик будет обеспечен жилплощадью.</w:t>
      </w:r>
    </w:p>
    <w:p>
      <w:pPr>
        <w:pStyle w:val="BodyText"/>
      </w:pPr>
      <w:r>
        <w:t xml:space="preserve">Представители дольщиков Наталья Логвина и Татьяна Слуцкая выразили Ирине Викторовне благодарность за содействие:</w:t>
      </w:r>
    </w:p>
    <w:p>
      <w:pPr>
        <w:pStyle w:val="BodyText"/>
      </w:pPr>
      <w:r>
        <w:rPr>
          <w:iCs/>
          <w:i/>
        </w:rPr>
        <w:t xml:space="preserve">– Спасибо вам, что не оставляете нас в беде. Страшно вспомнить, как долго мы пытались с этим разобраться одни… Больше 15 лет!</w:t>
      </w:r>
    </w:p>
    <w:p>
      <w:pPr>
        <w:pStyle w:val="BodyText"/>
      </w:pPr>
      <w:r>
        <w:t xml:space="preserve">Ирина Викторовна, в свою очередь, обратилась к властям района с просьбой проводить регулярные встречи с дольщиками:</w:t>
      </w:r>
    </w:p>
    <w:p>
      <w:pPr>
        <w:pStyle w:val="BodyText"/>
      </w:pPr>
      <w:r>
        <w:rPr>
          <w:iCs/>
          <w:i/>
        </w:rPr>
        <w:t xml:space="preserve">– Необходимо, чтобы глава управы периодически собирала заинтересованных жителей и рассказывала им о ходе работ и сроках сдачи дома. С людьми надо говорить!</w:t>
      </w:r>
    </w:p>
    <w:p>
      <w:pPr>
        <w:pStyle w:val="BodyText"/>
      </w:pPr>
      <w:r>
        <w:t xml:space="preserve">Ожидается, что объект будет сдан в эксплуатацию в феврале 2022 года, а к лету того же года дольщики получат ключи от квартир.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Предоставить комфортное жилье и помочь с переездом</w:t>
      </w:r>
    </w:p>
    <w:p>
      <w:pPr>
        <w:pStyle w:val="BodyText"/>
      </w:pPr>
      <w:r>
        <w:t xml:space="preserve">Также Ирина Викторовна продолжила свои объезды строительства домов по программе реновации, осмотрела корпуса 935 и 936.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photo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проверки была отмечена четкость и своевременное выполнение строительных работ.</w:t>
      </w:r>
    </w:p>
    <w:p>
      <w:pPr>
        <w:pStyle w:val="BodyText"/>
      </w:pPr>
      <w:r>
        <w:rPr>
          <w:iCs/>
          <w:i/>
        </w:rPr>
        <w:t xml:space="preserve">– Весной 2021 года застройщик приступит к отделке зданий, а в августе 2022 года он планирует сдать объекты ГБУ «Жилищник», – рассказала Ирина Белых. – Совершенно ясно, что сейчас люди, которые переедут в эти дома, живут в условиях, не отвечающих человеческим нуждам и требованиям. Поэтому мы все очень ждем завершения строительства и переезда жильцов в новые дома!</w:t>
      </w:r>
    </w:p>
    <w:p>
      <w:pPr>
        <w:pStyle w:val="BodyText"/>
      </w:pPr>
      <w:r>
        <w:t xml:space="preserve">Ирина Викторовна также напомнила о своей просьбе сформировать списки людей, которым будет нужна помощь при переезде.</w:t>
      </w:r>
    </w:p>
    <w:p>
      <w:pPr>
        <w:pStyle w:val="BodyText"/>
      </w:pPr>
      <w:r>
        <w:rPr>
          <w:iCs/>
          <w:i/>
        </w:rPr>
        <w:t xml:space="preserve">– Есть семьи, которым сложно будет справиться с переездом самостоятельно. Мало предоставить им комфортное жилье. Нам необходимо будет создать волонтерские отряды, которые помогут жильцам освоиться на новом месте!</w:t>
      </w:r>
      <w:r>
        <w:t xml:space="preserve"> </w:t>
      </w:r>
      <w:r>
        <w:t xml:space="preserve">– заключила депутат.</w:t>
      </w:r>
    </w:p>
    <w:bookmarkStart w:id="26" w:name="player"/>
    <w:bookmarkEnd w:id="26"/>
    <w:bookmarkStart w:id="28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7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8"/>
    <w:bookmarkStart w:id="29" w:name="player"/>
    <w:bookmarkEnd w:id="29"/>
    <w:bookmarkStart w:id="3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30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3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http://zelao.mos.ru/presscenter/news/detail/9456437.html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zelao.mos.ru" TargetMode="External" /><Relationship Type="http://schemas.openxmlformats.org/officeDocument/2006/relationships/hyperlink" Id="rId32" Target="http://zelao.mos.ru/presscenter/news/detail/9456437.html" TargetMode="External" /><Relationship Type="http://schemas.openxmlformats.org/officeDocument/2006/relationships/hyperlink" Id="rId27" Target="https://www.youtube.com/watch?v=QMoqVYCJs-8" TargetMode="External" /><Relationship Type="http://schemas.openxmlformats.org/officeDocument/2006/relationships/hyperlink" Id="rId30" Target="https://www.youtube.com/watch?v=yhiagQA8k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elao.mos.ru" TargetMode="External" /><Relationship Type="http://schemas.openxmlformats.org/officeDocument/2006/relationships/hyperlink" Id="rId32" Target="http://zelao.mos.ru/presscenter/news/detail/9456437.html" TargetMode="External" /><Relationship Type="http://schemas.openxmlformats.org/officeDocument/2006/relationships/hyperlink" Id="rId27" Target="https://www.youtube.com/watch?v=QMoqVYCJs-8" TargetMode="External" /><Relationship Type="http://schemas.openxmlformats.org/officeDocument/2006/relationships/hyperlink" Id="rId30" Target="https://www.youtube.com/watch?v=yhiagQA8k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2025-03-11T12:07:23Z</dcterms:created>
  <dcterms:modified xsi:type="dcterms:W3CDTF">2025-03-11T12:07:23Z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