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c307645bd4caa67949941265b73facb1f1c84e"/>
    <w:p>
      <w:pPr>
        <w:pStyle w:val="Heading3"/>
      </w:pPr>
      <w:r>
        <w:t xml:space="preserve">Зеленоградская компания ищет добровольцев для участия в клинических испытаниях комплекса для постковидной реабилитации</w:t>
      </w:r>
    </w:p>
    <w:p>
      <w:pPr>
        <w:pStyle w:val="FirstParagraph"/>
      </w:pPr>
      <w:r>
        <w:t xml:space="preserve">02.03.2021</w:t>
      </w:r>
    </w:p>
    <w:p>
      <w:pPr>
        <w:pStyle w:val="BodyText"/>
      </w:pPr>
      <w:r>
        <w:drawing>
          <wp:inline>
            <wp:extent cx="1905000" cy="1066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459795/eaa4c0853c55214af75dd8794a52c802/iblock/35d/35d60c89588d853052b1e27d1c92bfa3/rea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Зеленоградские разработчики из группы компаний «Нейроботикс» проведут клинические испытания аппаратно-программного комплекса NeuroPlay для нейрореабилитации когнитивных и психологических способностей у людей, перенесших COVID-19. Испытания пройдут на базе одного из подмосковных санаториев в период с 22 марта по 11 апреля.</w:t>
      </w:r>
    </w:p>
    <w:p>
      <w:pPr>
        <w:pStyle w:val="BodyText"/>
      </w:pPr>
      <w:r>
        <w:t xml:space="preserve">«Нейроботикс» ищет добровольцев. Для участия в испытаниях необходимо записаться по</w:t>
      </w:r>
      <w:r>
        <w:t xml:space="preserve"> </w:t>
      </w:r>
      <w:hyperlink r:id="rId23">
        <w:r>
          <w:rPr>
            <w:rStyle w:val="Hyperlink"/>
          </w:rPr>
          <w:t xml:space="preserve">ссылке</w:t>
        </w:r>
      </w:hyperlink>
      <w:r>
        <w:t xml:space="preserve">. Участники испытаний получат денежное вознаграждение.</w:t>
      </w:r>
    </w:p>
    <w:p>
      <w:pPr>
        <w:pStyle w:val="BodyText"/>
      </w:pPr>
      <w:r>
        <w:t xml:space="preserve">Одним из значимых последствий заболевания COVID-19 является постковидное стрессорное расстройство, выражающееся в нарушении когнитивной и психической деятельности человека: нарушениям внимания, мышления и сна, повышенной эмоциональной возбудимости, агрессии либо апатии и депрессии. Оно провоцирует алкоголизм, наркоманию, девиантное поведение, зачастую антисоциальное. Также имеются наблюдения о серьезных проблемах физического здоровья у людей с затяжным стрессовым расстройством: снижение иммунитета, инициация или обострение сердечно-сосудистых, желудочно-кишечных и других заболеваний.</w:t>
      </w:r>
    </w:p>
    <w:p>
      <w:pPr>
        <w:pStyle w:val="BodyText"/>
      </w:pPr>
      <w:r>
        <w:rPr>
          <w:bCs/>
          <w:b/>
        </w:rPr>
        <w:t xml:space="preserve">Владимир Конышев, генеральный директор компании «Нейроботикс»:</w:t>
      </w:r>
    </w:p>
    <w:p>
      <w:pPr>
        <w:pStyle w:val="BodyText"/>
      </w:pPr>
      <w:r>
        <w:rPr>
          <w:iCs/>
          <w:i/>
        </w:rPr>
        <w:t xml:space="preserve">– Мировой опыт показывает, что наиболее эффективными методами коррекции стрессорных расстройств являются методы, восстанавливающие оптимальное функционирование головного мозга, что позволяет нормализовать психическое и физическое состояние человека. При этом большое значение имеет их безопасность и долгосрочный эффект. Всем этим требованиям отвечают тренировки с помощью программ нейробиоуправления и нейроинтерфейсов. Нейробиоуправление («НейроБОС») является приоритетным среди других методов стресс-менеджмента, так как позволяет обучиться навыкам самостоятельной регуляции биоэлектрической активности головного мозга и коррекции своего функционального состояния, включая психоэмоциональную и мотивационную сферы. Эти навыки сохраняются долгие годы при их постоянном применении.</w:t>
      </w:r>
    </w:p>
    <w:p>
      <w:pPr>
        <w:pStyle w:val="BodyText"/>
      </w:pPr>
      <w:r>
        <w:t xml:space="preserve">Комплекс состоит из шестиканальной нейрогарнитуры NeuroPlay и специальной программы нейротренингов, которая позволяет пользователю комплекса в ходе самостоятельных тренировок восстановить когнитивные и психологические способности после перенесенной коронавирусной инфекции. В нейрогарнитуре используется запатентованная технология сухих активных электродов, что исключает необходимость использования геля. Человек надевает нейрогарнитуру NeuroPlay на голову и через несколько секунд она начнет передавать сигналы электрической активности мозга на ПК или смартфону.</w:t>
      </w:r>
    </w:p>
    <w:p>
      <w:pPr>
        <w:pStyle w:val="BodyText"/>
      </w:pPr>
      <w:r>
        <w:t xml:space="preserve">Далее комплекс в автоматическом режиме проводит серию нейротренингов, направленных на освоение и использование технологии «НейроБОС», а затем на повышение стрессоустойчивости, улучшение психоэмоционального и физического состояния, повышения работоспособности и продуктивности, выработки долгосрочных навыков саморегуляции функционального состояния мозга в условиях стрессовых ситуаций.</w:t>
      </w:r>
    </w:p>
    <w:p>
      <w:pPr>
        <w:pStyle w:val="BodyText"/>
      </w:pPr>
      <w:r>
        <w:t xml:space="preserve">Каждый доброволец пройдет 20 тренировок, на разных этапах которых исследователями будут фиксироваться изменения различных психофизиологических показателей.</w:t>
      </w:r>
    </w:p>
    <w:p>
      <w:pPr>
        <w:pStyle w:val="BodyText"/>
      </w:pPr>
      <w:r>
        <w:t xml:space="preserve">Нейрогарнитуры NeuroPlay были разработаны в рамках проекта «Ассистивные нейротехнологии» Нейронет НТИ. Сейчас нейрогарнитуры NeuroPlay используются для психокоррекции и развития когнитивных способностей детей и взрослых уже более чем в 20 регионах РФ, а также в Германии, Франции, Ирландии, Англии, ОАЭ и США. В ближайшее время аналогичные клинические испытания начнутся в ОАЭ и ЕС.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http://zelao.mos.ru/presscenter/news/detail/9754154.html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9754154.html" TargetMode="External" /><Relationship Type="http://schemas.openxmlformats.org/officeDocument/2006/relationships/hyperlink" Id="rId23" Target="https://neurobotics.ru/nejroreabilitaciya-posle-covid-1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9754154.html" TargetMode="External" /><Relationship Type="http://schemas.openxmlformats.org/officeDocument/2006/relationships/hyperlink" Id="rId23" Target="https://neurobotics.ru/nejroreabilitaciya-posle-covid-1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2025-07-15T06:46:59Z</dcterms:created>
  <dcterms:modified xsi:type="dcterms:W3CDTF">2025-07-15T06:46:59Z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