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81c8b7272e8e2b3b94eb435a4379ed7adce24"/>
    <w:p>
      <w:pPr>
        <w:pStyle w:val="Heading3"/>
      </w:pPr>
      <w:r>
        <w:t xml:space="preserve">Проект «Многонациональная победа» будет реализован в Москве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drawing>
          <wp:inline>
            <wp:extent cx="1895475" cy="1666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iblock/454/454b07ba6681d8d7bb1cb7c853467371/4._marafon_ins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 15 марта по 9 мая </w:t>
      </w:r>
      <w:r>
        <w:t xml:space="preserve"> </w:t>
      </w:r>
      <w:r>
        <w:t xml:space="preserve">2021 года в столице реализуется полиформатный проект «Многонациональная победа». Проект реализуется Некоммерческим фондом развития современных интеграционных технологий в области культуры, образования и науки «Международные интеграционные технологии» при поддержке Департамента национальной политики и межрегиональных связей Москвы.</w:t>
      </w:r>
    </w:p>
    <w:p>
      <w:pPr>
        <w:pStyle w:val="BodyText"/>
      </w:pPr>
      <w:r>
        <w:t xml:space="preserve">Главные цели проекта – воспитание чувства уважения к героическому прошлому многонационального народа, увековечение народного подвига в Великой Отечественной войне, гармонизация межнациональных отношений, укрепление мира и согласия между народами.</w:t>
      </w:r>
    </w:p>
    <w:p>
      <w:pPr>
        <w:pStyle w:val="BodyText"/>
      </w:pPr>
      <w:r>
        <w:t xml:space="preserve">Основными форматами проекта станут народный марафон «Вспомним всех поименно», проводимый в социальных сетях, и конкурса рассказов в народный альманах «Незабытые истории Победы». В связи с празднованием юбилейной даты – 80-летием Битвы под Москвой – в рамках конкурса этого года особое внимание будет уделено рассказам об участниках битвы за Москву, о событиях, которые происходили в 1941 году на подступах к столице. Лучшие рассказы, присланные на конкурс, войдут во второй альманах «Незабытые истории Победы».</w:t>
      </w:r>
    </w:p>
    <w:p>
      <w:pPr>
        <w:pStyle w:val="BodyText"/>
      </w:pPr>
      <w:r>
        <w:t xml:space="preserve">Все присланные участниками информационные материалы на торжественной церемонии награждения победителей проекта будут переданы в Мультимедийный музейный комплекс «Дорога памяти» Главного храма Вооруженных Сил России, возводимого на территории Военно-патриотического парка культуры и отдыха Вооруженных Сил РФ «Патриот» и в «Музей Победы» на Поклонной горе.</w:t>
      </w:r>
    </w:p>
    <w:p>
      <w:pPr>
        <w:pStyle w:val="BodyText"/>
      </w:pPr>
      <w:r>
        <w:t xml:space="preserve">С подробностями можно познакомиться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http://zelao.mos.ru/presscenter/news/detail/9809780.html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ndmit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80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mit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80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2024-10-10T12:21:56Z</dcterms:created>
  <dcterms:modified xsi:type="dcterms:W3CDTF">2024-10-10T12:21:56Z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