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f0f210e96ed2a12384286e80aca4810965d8ee"/>
    <w:p>
      <w:pPr>
        <w:pStyle w:val="Heading3"/>
      </w:pPr>
      <w:r>
        <w:t xml:space="preserve">ЗАКЛЮЧЕНИЕ ПО РЕЗУЛЬТАТАМ ПУБЛИЧНЫХ СЛУШАНИЙ по проекту внесения изменений в правила землепользования и застройки города Москвы в отношении территории по адресу: Проезд 5526, стр1,2,3,4,5,7,8,8А,9,10,11 (кад.№ 77:10:0005006:12), ЗелАО.</w:t>
      </w:r>
    </w:p>
    <w:p>
      <w:pPr>
        <w:pStyle w:val="FirstParagraph"/>
      </w:pPr>
      <w:r>
        <w:t xml:space="preserve">17.02.2020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http://zelao.mos.ru/public-hearings/detail/8979039.html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public-hearings/detail/89790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public-hearings/detail/89790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2025-01-10T23:14:58Z</dcterms:created>
  <dcterms:modified xsi:type="dcterms:W3CDTF">2025-01-10T23:14:58Z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