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d73e231f0b39ca1bf5351b8feae7432a8b0c9"/>
    <w:p>
      <w:pPr>
        <w:pStyle w:val="Heading3"/>
      </w:pPr>
      <w:r>
        <w:t xml:space="preserve">Отдыхая на природе, соблюдай правила безопасности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t xml:space="preserve">С наступлением жарких выходных дней люди массово выезжают на природу, прихватив с собой неотъемлемые атрибуты - мангал и мясо. Как известно большинство пожаров на природе возникает по вине человека, поэтому старайтесь соблюдать простые правила обращения с огнем на природе.</w:t>
      </w:r>
      <w:r>
        <w:br/>
      </w:r>
    </w:p>
    <w:p>
      <w:pPr>
        <w:pStyle w:val="BodyText"/>
      </w:pPr>
      <w:r>
        <w:t xml:space="preserve">В такие выходные у сотрудников МЧС наступает тоже жаркая пора, им необходимо пройти с профилактическими беседами все зоны отдыха жителей города Зеленограда и садовые товарищества находящиеся на территории округа совместно с добровольцами пожарной охраны. Рассказать жителям округа Если вы не используете мангал или гриль, то даете опасную свободу пламени в его действиях. В мангале же огонь как в клетке, полностью подчинен вам, что обеспечивает безопасность.</w:t>
      </w:r>
    </w:p>
    <w:p>
      <w:pPr>
        <w:pStyle w:val="BodyText"/>
      </w:pPr>
      <w:r>
        <w:t xml:space="preserve">Разводя огонь в мангале, следует соблюдать особую осторожность:</w:t>
      </w:r>
    </w:p>
    <w:p>
      <w:pPr>
        <w:pStyle w:val="BodyText"/>
      </w:pPr>
      <w:r>
        <w:t xml:space="preserve">- площадку для розжига мангала следует выбирать на расстоянии не менее 5 метров от строений, лесных насаждений и других горючих предметов; - площадку необходимо очистить от сухой травы на расстояние не менее двух метров, чтобы исключить попадание искр и углей от горящих дров и углей на неочищенную от сухой растительности территорию; - запрещается использовать для разжигания мангалов легковоспламеняющиеся жидкости (бензин или керосин), также не стоит доверять присматривать за горящим мангалом малолетним детям;</w:t>
      </w:r>
      <w:r>
        <w:br/>
      </w:r>
    </w:p>
    <w:p>
      <w:pPr>
        <w:pStyle w:val="BodyText"/>
      </w:pPr>
      <w:r>
        <w:t xml:space="preserve">- с осторожностью надо относиться к жидкости для розжига угля, жидкости на «легких парафинах» бывают взрывоопасны при нагревании!!!;</w:t>
      </w:r>
      <w:r>
        <w:br/>
      </w:r>
    </w:p>
    <w:p>
      <w:pPr>
        <w:pStyle w:val="BodyText"/>
      </w:pPr>
      <w:r>
        <w:t xml:space="preserve">- ЗАПРЕЩЕНО лить жидкость для розжига угля на горящий (даже чуть- чуть) уголь;</w:t>
      </w:r>
      <w:r>
        <w:br/>
      </w:r>
    </w:p>
    <w:p>
      <w:pPr>
        <w:pStyle w:val="BodyText"/>
      </w:pPr>
      <w:r>
        <w:t xml:space="preserve">- по истечении необходимости, угли в мангале должны быть залиты водой.</w:t>
      </w:r>
      <w:r>
        <w:br/>
      </w:r>
    </w:p>
    <w:p>
      <w:pPr>
        <w:pStyle w:val="BodyText"/>
      </w:pPr>
      <w:r>
        <w:rPr>
          <w:bCs/>
          <w:b/>
        </w:rPr>
        <w:t xml:space="preserve">Так же обращают внимание на правило поведения на воде:</w:t>
      </w:r>
    </w:p>
    <w:p>
      <w:pPr>
        <w:pStyle w:val="BodyText"/>
      </w:pPr>
      <w:r>
        <w:t xml:space="preserve">- купаться можно не раньше, чем через 1,5-2 часа после еды.</w:t>
      </w:r>
    </w:p>
    <w:p>
      <w:pPr>
        <w:pStyle w:val="BodyText"/>
      </w:pPr>
      <w:r>
        <w:t xml:space="preserve">- не рекомендуется заниматься плаванием в открытых водоемах, при температуре воды ниже +15 °С, так как возможна внезапная потеря сознания и смерть от холодового шока.</w:t>
      </w:r>
      <w:r>
        <w:br/>
      </w:r>
    </w:p>
    <w:p>
      <w:pPr>
        <w:pStyle w:val="BodyText"/>
      </w:pPr>
      <w:r>
        <w:t xml:space="preserve">Развитию шока нередко способствует перегревание организма перед плаванием и неожиданно быстрое погружение в холодную воду:</w:t>
      </w:r>
      <w:r>
        <w:br/>
      </w:r>
    </w:p>
    <w:p>
      <w:pPr>
        <w:pStyle w:val="BodyText"/>
      </w:pPr>
      <w:r>
        <w:t xml:space="preserve">- нельзя нырять в незнакомых местах - на дне могут оказаться притопленные бревна, камни, коряги.</w:t>
      </w:r>
    </w:p>
    <w:p>
      <w:pPr>
        <w:pStyle w:val="BodyText"/>
      </w:pPr>
      <w:r>
        <w:t xml:space="preserve">- не прыгать в воду с лодок, катеров, причалов и других сооружений, не приспособленных для этих целей.</w:t>
      </w:r>
    </w:p>
    <w:p>
      <w:pPr>
        <w:pStyle w:val="BodyText"/>
      </w:pPr>
      <w:r>
        <w:t xml:space="preserve">- желательно для купания выбирать специально отведенные для этого места.</w:t>
      </w:r>
    </w:p>
    <w:p>
      <w:pPr>
        <w:pStyle w:val="BodyText"/>
      </w:pPr>
      <w:r>
        <w:t xml:space="preserve">- не заплывать далеко от берега, за буйки, обозначающие границы безопасной зоны.</w:t>
      </w:r>
      <w:r>
        <w:br/>
      </w:r>
    </w:p>
    <w:p>
      <w:pPr>
        <w:pStyle w:val="BodyText"/>
      </w:pPr>
      <w:r>
        <w:rPr>
          <w:bCs/>
          <w:b/>
        </w:rPr>
        <w:t xml:space="preserve">Если вы заметили огонь, сообщите о месте, размерах и характере возгорания в «службу спасения» по телефону «101» или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http://zelao.mos.ru/the-rule-of-law/mchs/summary-mchs/detail/3197262.html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mchs/summary-mchs/detail/3197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mchs/summary-mchs/detail/3197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2025-05-13T01:48:37Z</dcterms:created>
  <dcterms:modified xsi:type="dcterms:W3CDTF">2025-05-13T01:48:37Z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