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9c543efbea21292844ac101d1edcb337f12394"/>
    <w:p>
      <w:pPr>
        <w:pStyle w:val="Heading3"/>
      </w:pPr>
      <w:r>
        <w:t xml:space="preserve">Права и обязанности лиц, привлекаемых в качестве свидетелей в ходе судебного рассмотрения уголовных дел</w:t>
      </w:r>
    </w:p>
    <w:p>
      <w:pPr>
        <w:pStyle w:val="FirstParagraph"/>
      </w:pPr>
      <w:r>
        <w:t xml:space="preserve">28.06.2021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Согласно части первой статьи 74 УПК РФ доказательствами по уголовному делу признаются любые сведения, на основе которых суд устанавливает наличие или отсутствие обстоятельств, подлежащих доказыванию при производстве по уголовному делу, а также иных обстоятельств, имеющих значение для полного, объективного и всестороннего рассмотрения дела.</w:t>
      </w:r>
    </w:p>
    <w:p>
      <w:pPr>
        <w:pStyle w:val="BodyText"/>
      </w:pPr>
      <w:r>
        <w:t xml:space="preserve">В качестве одного из видов доказательств по уголовному делу выступают показания свидетелей, являющиеся наиболее распространенным источником получения юридически значимых данных о событии преступления, причастности подсудимого к его совершению и виновности последнего в инкриминируемом деянии.</w:t>
      </w:r>
    </w:p>
    <w:p>
      <w:pPr>
        <w:pStyle w:val="BodyText"/>
      </w:pPr>
      <w:r>
        <w:t xml:space="preserve">Исходя из положений статьи 56 УПК РФ свидетелем является физическое лицо, которому могут быть известны какие-либо обстоятельства, имеющие значение для разрешения уголовного дела, и которое вызвано в суд для дачи показаний.</w:t>
      </w:r>
    </w:p>
    <w:p>
      <w:pPr>
        <w:pStyle w:val="BodyText"/>
      </w:pPr>
      <w:r>
        <w:t xml:space="preserve">В качестве свидетеля по уголовному делу может быть привлечено любое лицо независимо от возраста, состояния здоровья, занимаемого положения и других обстоятельств. Однако из этого требования закона имеются исключения.</w:t>
      </w:r>
    </w:p>
    <w:p>
      <w:pPr>
        <w:pStyle w:val="BodyText"/>
      </w:pPr>
      <w:r>
        <w:t xml:space="preserve">В части 3 статьи 56 УПК РФ содержится перечень категорий граждан, которые не могут быть допрошены в качестве свидетелей в связи с тем, что данным лицам стало известно об обстоятельствах уголовного дела вследствие участия в производстве по делу, оказания юридической помощи участникам процесса либо в связи с осуществлением своих служебных или иных полномочий. К данным лицам относятся: судья, присяжный заседатель, адвокат, защитник, священнослужитель, член Совета Федерации и депутат Государственной Думы без их согласия.</w:t>
      </w:r>
    </w:p>
    <w:p>
      <w:pPr>
        <w:pStyle w:val="BodyText"/>
      </w:pPr>
      <w:r>
        <w:t xml:space="preserve">В ходе проведения судебного следствия допрашиваются свидетели, представленные сторонами обвинения и защиты. Их показания заносятся секретарем в протокол судебного заседания и подлежат оценке при принятии судом решения по делу в совокупности с другими доказательствами.</w:t>
      </w:r>
    </w:p>
    <w:p>
      <w:pPr>
        <w:pStyle w:val="BodyText"/>
      </w:pPr>
      <w:r>
        <w:t xml:space="preserve">Свидетель по уголовному делу наделен определенными, строго регламентированными уголовно-процессуальным законодательством, правами и обязанностями.</w:t>
      </w:r>
    </w:p>
    <w:p>
      <w:pPr>
        <w:pStyle w:val="BodyText"/>
      </w:pPr>
      <w:r>
        <w:t xml:space="preserve">К правам свидетеля относится следующее.</w:t>
      </w:r>
    </w:p>
    <w:p>
      <w:pPr>
        <w:pStyle w:val="BodyText"/>
      </w:pPr>
      <w:r>
        <w:t xml:space="preserve">Согласно части 1 статьи 51 Конституции Российской Федерации свидетель вправе отказаться свидетельствовать против самого себя, своего супруга и других близких родственников. Но при высказанном согласии лицо может быть допрошено и его пояснения в последующим используются в качестве доказательств по уголовному делу.</w:t>
      </w:r>
    </w:p>
    <w:p>
      <w:pPr>
        <w:pStyle w:val="BodyText"/>
      </w:pPr>
      <w:r>
        <w:t xml:space="preserve">Также свидетель вправе давать показания на родном языке или языке, которым он владеет. Если свидетель не владеет языком, на котором ведется уголовное судопроизводство, то суд обязан вызвать в судебное заседание переводчика. Судебные расходы по оплате услуг последнего несет государство.</w:t>
      </w:r>
    </w:p>
    <w:p>
      <w:pPr>
        <w:pStyle w:val="BodyText"/>
      </w:pPr>
      <w:r>
        <w:t xml:space="preserve">В случае несогласия с действиями суда свидетель вправе заявить соответствующие ходатайства и приносить жалобы на действия (бездействие) председательствующего судьи. Он также вправе ознакомиться с протоколом судебного заседания в части изложения его показаний и принести замечания на содержание данного документа.</w:t>
      </w:r>
    </w:p>
    <w:p>
      <w:pPr>
        <w:pStyle w:val="BodyText"/>
      </w:pPr>
      <w:r>
        <w:t xml:space="preserve">Кроме того, свидетель вправе являться на допрос в суд с адвокатом, оказывающим ему юридические услуги. При этом объяснение причин явки с адвокатом от него не требуется.</w:t>
      </w:r>
    </w:p>
    <w:p>
      <w:pPr>
        <w:pStyle w:val="BodyText"/>
      </w:pPr>
      <w:r>
        <w:t xml:space="preserve">Лицо, привлеченное к уголовному судопроизводству в качестве свидетеля, не может быть принудительно подвергнуто судебной экспертизе. Для этого необходимо в обязательном порядке получить его согласие.</w:t>
      </w:r>
    </w:p>
    <w:p>
      <w:pPr>
        <w:pStyle w:val="BodyText"/>
      </w:pPr>
      <w:r>
        <w:t xml:space="preserve">В процессе уголовного судопроизводства свидетель вправе ходатайствовать о применении мер безопасности. Такие меры могут приниматься при наличии достаточных данных о том, что свидетелю или его родственникам, близким лицам угрожают опасными противоправными деяниями в связи с дачей свидетельских показаний. При этом, в числе прочего, в судебном заседании свидетель может быть допрошен в условиях, исключающих его визуальное наблюдение другими участниками процесса, и без оглашения истинных анкетных данных.</w:t>
      </w:r>
    </w:p>
    <w:p>
      <w:pPr>
        <w:pStyle w:val="BodyText"/>
      </w:pPr>
      <w:r>
        <w:t xml:space="preserve">Кроме того, свидетель имеет право на возмещение расходов, понесенных в связи с явкой по вызову в суд, возмещение недополученной им по месту постоянной работы заработной платы за время, затраченное в связи с вызовом по уголовному делу, выплату вознаграждения за отвлечение от обычных занятий в случае, если свидетель не работает.</w:t>
      </w:r>
    </w:p>
    <w:p>
      <w:pPr>
        <w:pStyle w:val="BodyText"/>
      </w:pPr>
      <w:r>
        <w:t xml:space="preserve">К обязанностям свидетеля относится следующее.</w:t>
      </w:r>
    </w:p>
    <w:p>
      <w:pPr>
        <w:pStyle w:val="BodyText"/>
      </w:pPr>
      <w:r>
        <w:t xml:space="preserve">Свидетель не вправе уклоняться от явки по вызову суда. Он вызывается на допрос повесткой, в которой указываются, кто и в каком качестве должен явиться в суд, к кому и по какому адресу, дата и время явки на допрос, а также последствия неявки без уважительных причин. Лицо, вызываемое на допрос, обязано явиться в назначенный срок либо заранее уведомить судебный орган о причинах неявки. В случае неявки без уважительных причин лицо, вызываемое на допрос, может быть подвергнуто принудительному приводу.</w:t>
      </w:r>
    </w:p>
    <w:p>
      <w:pPr>
        <w:pStyle w:val="BodyText"/>
      </w:pPr>
      <w:r>
        <w:t xml:space="preserve">Если свидетелем является лицо, не достигшее шестнадцати лет, то вызов такого свидетеля осуществляется через его законных представителей либо через администрацию по месту учебы или работы.</w:t>
      </w:r>
    </w:p>
    <w:p>
      <w:pPr>
        <w:pStyle w:val="BodyText"/>
      </w:pPr>
      <w:r>
        <w:t xml:space="preserve">Дача показаний – обязанность свидетеля, поэтому за отказ от дачи показаний, а также за дачу заведомо ложных показаний он несет уголовную ответственность, предусмотренную ст. ст. 307, 308 УК РФ. При этом законом предусмотрено, что свидетель освобождается от уголовной ответственности за дачу заведомо ложных показаний, если он добровольно, до вынесения приговора суда, заявил о ложности данных им показаний.</w:t>
      </w:r>
    </w:p>
    <w:p>
      <w:pPr>
        <w:pStyle w:val="BodyText"/>
      </w:pPr>
      <w:r>
        <w:t xml:space="preserve">В ходе допроса свидетеля суд разъясняет его права и обязанность, а также ответственность свидетеля за дачу заведомо ложных показаний, о чем свидетель расписывается в соответствующем уведомлении.</w:t>
      </w:r>
    </w:p>
    <w:p>
      <w:pPr>
        <w:pStyle w:val="BodyText"/>
      </w:pPr>
      <w:r>
        <w:t xml:space="preserve">Свидетель обязан не разглашать данные предварительного расследования, ставшие ему известными в связи с участием в производстве по уголовному делу, если он был об этом заранее предупрежден.</w:t>
      </w:r>
    </w:p>
    <w:p>
      <w:pPr>
        <w:pStyle w:val="BodyText"/>
      </w:pPr>
      <w:r>
        <w:t xml:space="preserve">Для того, чтобы обеспечить достоверность показаний свидетелей в ходе судебного следствия, указанные лица в судебном заседании до их допроса не присутствуют.</w:t>
      </w:r>
    </w:p>
    <w:p>
      <w:pPr>
        <w:pStyle w:val="BodyText"/>
      </w:pPr>
      <w:r>
        <w:t xml:space="preserve">Таким образом, в ходе проведения допроса свидетеля судом должны в полной мере обеспечиваться его процессуальные права, а свидетелем должны соблюдаться его процессуальные обязанности.</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http://zelao.mos.ru/the-rule-of-law/the-prosecutor-explains/detail/10064961.html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064961.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0649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2025-07-08T20:48:28Z</dcterms:created>
  <dcterms:modified xsi:type="dcterms:W3CDTF">2025-07-08T20:48:28Z</dcterms:modified>
</cp:coreProperties>
</file>

<file path=docProps/custom.xml><?xml version="1.0" encoding="utf-8"?>
<Properties xmlns="http://schemas.openxmlformats.org/officeDocument/2006/custom-properties" xmlns:vt="http://schemas.openxmlformats.org/officeDocument/2006/docPropsVTypes"/>
</file>