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b96912e512eb9e4fe6410a23a23fb30e77f17"/>
    <w:p>
      <w:pPr>
        <w:pStyle w:val="Heading3"/>
      </w:pPr>
      <w:r>
        <w:t xml:space="preserve">Информация, запрещенная для распространения среди детей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t xml:space="preserve">К информации, причиняющей вред здоровью и (или) развитию детей, законом отнесена информация, запрещенная для распространения среди детей, а также информация, распространение которой ограничено среди детей определенных возрастных категорий.</w:t>
      </w:r>
    </w:p>
    <w:p>
      <w:pPr>
        <w:pStyle w:val="BodyText"/>
      </w:pPr>
      <w:r>
        <w:t xml:space="preserve">К информации, запрещенной для распространения среди детей, относится информация:</w:t>
      </w:r>
    </w:p>
    <w:p>
      <w:pPr>
        <w:pStyle w:val="BodyText"/>
      </w:pPr>
      <w:r>
        <w:t xml:space="preserve">1) побуждающая детей к совершению действий, представляющих угрозу их жизни и (или) здоровью, в том числе к причинению вреда своему здоровью, самоубийству;</w:t>
      </w:r>
    </w:p>
    <w:p>
      <w:pPr>
        <w:pStyle w:val="BodyText"/>
      </w:pPr>
      <w:r>
        <w:t xml:space="preserve">2) способная вызвать у детей желание употребить наркотические средства, психотропные и (или) одурманивающие вещества, табачные изделия, алкогольную и спиртосодержащую продукцию, пиво и напитки, изготовляемые на его основе, принять участие в азартных играх, заниматься бродяжничеством и попрошайничеством;</w:t>
      </w:r>
    </w:p>
    <w:p>
      <w:pPr>
        <w:pStyle w:val="BodyText"/>
      </w:pPr>
      <w:r>
        <w:t xml:space="preserve">3) обосновывающая или оправдывающая допустимость насилия и (или) жестокости либо побуждающая осуществлять насильственные действия по отношению к людям или животным;</w:t>
      </w:r>
    </w:p>
    <w:p>
      <w:pPr>
        <w:pStyle w:val="BodyText"/>
      </w:pPr>
      <w:r>
        <w:t xml:space="preserve">4) отрицающая семейные ценности и формирующая неуважение к родителям и (или) другим членам семьи;</w:t>
      </w:r>
    </w:p>
    <w:p>
      <w:pPr>
        <w:pStyle w:val="BodyText"/>
      </w:pPr>
      <w:r>
        <w:t xml:space="preserve">5) оправдывающая противоправное поведение;</w:t>
      </w:r>
    </w:p>
    <w:p>
      <w:pPr>
        <w:pStyle w:val="BodyText"/>
      </w:pPr>
      <w:r>
        <w:t xml:space="preserve">6) содержащая нецензурную брань;</w:t>
      </w:r>
    </w:p>
    <w:p>
      <w:pPr>
        <w:pStyle w:val="BodyText"/>
      </w:pPr>
      <w:r>
        <w:t xml:space="preserve">7) содержащая информацию порнографического характера.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http://zelao.mos.ru/the-rule-of-law/the-prosecutor-explains/detail/7560193.html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2025-06-27T07:02:17Z</dcterms:created>
  <dcterms:modified xsi:type="dcterms:W3CDTF">2025-06-27T07:02:17Z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