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02d2a4e70b82a91f3ab2eb270ff84bd3a5e80"/>
    <w:p>
      <w:pPr>
        <w:pStyle w:val="Heading3"/>
      </w:pPr>
      <w:r>
        <w:t xml:space="preserve">Уголовная ответственность за невыплату заработной платы и иных выплат</w:t>
      </w:r>
    </w:p>
    <w:p>
      <w:pPr>
        <w:pStyle w:val="FirstParagraph"/>
      </w:pPr>
      <w:r>
        <w:t xml:space="preserve">13.09.2020</w:t>
      </w:r>
    </w:p>
    <w:p>
      <w:pPr>
        <w:pStyle w:val="BodyText"/>
      </w:pPr>
      <w:r>
        <w:t xml:space="preserve">Вопросы защиты прав граждан на своевременную оплату труда, пенсий, стипендий, пособий и иных выплат являются одними из приоритетных направлений деятельности прокуратуры Зеленоградского административного округа.</w:t>
      </w:r>
    </w:p>
    <w:p>
      <w:pPr>
        <w:pStyle w:val="BodyText"/>
      </w:pPr>
      <w:r>
        <w:t xml:space="preserve">Конституцией Российской Федерации закреплено право каждого на вознаграждение за труд не ниже установленного федеральным законом минимального размера оплаты труда;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законом.</w:t>
      </w:r>
    </w:p>
    <w:p>
      <w:pPr>
        <w:pStyle w:val="BodyText"/>
      </w:pPr>
      <w:r>
        <w:t xml:space="preserve">Порядок, сроки и форма оплаты труда установлены положениями об оплате труда, премировании, материальном стимулировании; иными организационно-распорядительными документами предприятия (организации). Заработная плата должна выплачиваться гражданам, не только заключившим с предприятием трудовой договор, но и с которыми трудовой договор не заключался либо не был надлежащим образом оформлен, но они приступили к работе с ведома или по поручению работодателя либо его уполномоченного представителя.</w:t>
      </w:r>
    </w:p>
    <w:p>
      <w:pPr>
        <w:pStyle w:val="BodyText"/>
      </w:pPr>
      <w:r>
        <w:t xml:space="preserve">Статьей 145.1 Уголовного кодекса Российской Федерации предусмотрена уголовная ответственность за частичную невыплату свыше 3 месяцев заработной платы, пенсий, стипендий, пособий и иных установленных законом выплат, полную невыплату свыше 2 месяцев названных выплат или выплату заработной платы свыше 2 месяцев в размере ниже установленного законом минимального размера оплаты труда, если они совершены из корыстной или иной личной заинтересованности, а также за перечисленные деяния, если они повлекли тяжкие последствия. Уголовную ответственность по этой статье несут лица, обладающие организационно-распорядительными и (или) административно-хозяйственными полномочиями, установленными учредительными документами, приказами, должностными инструкциями, штатным расписанием.</w:t>
      </w:r>
    </w:p>
    <w:p>
      <w:pPr>
        <w:pStyle w:val="BodyText"/>
      </w:pPr>
      <w:r>
        <w:t xml:space="preserve">В случае частичной невыплаты свыше 3 месяцев заработной платы, пенсий, стипендий, пособий и иных установленных законом выплат, указанным руководителям грозит (ч. 1 ст. 145.1 УК РФ):</w:t>
      </w:r>
    </w:p>
    <w:p>
      <w:pPr>
        <w:pStyle w:val="BodyText"/>
      </w:pPr>
      <w:r>
        <w:t xml:space="preserve">- штраф в размере до 120 000 рублей или в размере заработной платы или иного дохода осужденного за период до одного года;</w:t>
      </w:r>
    </w:p>
    <w:p>
      <w:pPr>
        <w:pStyle w:val="BodyText"/>
      </w:pPr>
      <w:r>
        <w:t xml:space="preserve">-лишение права занимать определенные должности или заниматься определенной деятельностью на срок до одного года;</w:t>
      </w:r>
    </w:p>
    <w:p>
      <w:pPr>
        <w:pStyle w:val="BodyText"/>
      </w:pPr>
      <w:r>
        <w:t xml:space="preserve">-принудительные работы на срок до двух лет;</w:t>
      </w:r>
    </w:p>
    <w:p>
      <w:pPr>
        <w:pStyle w:val="BodyText"/>
      </w:pPr>
      <w:r>
        <w:t xml:space="preserve">- лишение свободы на срок до одного года.</w:t>
      </w:r>
    </w:p>
    <w:p>
      <w:pPr>
        <w:pStyle w:val="BodyText"/>
      </w:pPr>
      <w:r>
        <w:t xml:space="preserve">Частичная невыплата означает осуществление платежа в размере менее половины суммы, подлежащей выплате.</w:t>
      </w:r>
    </w:p>
    <w:p>
      <w:pPr>
        <w:pStyle w:val="BodyText"/>
      </w:pPr>
      <w:r>
        <w:t xml:space="preserve">В случае полной невыплаты свыше 2 месяцев заработной платы, пенсий, стипендий, пособий и иных установленных законом выплат или выплаты заработной платы свыше 2 месяцев в размере ниже установленного законом минимального размера оплаты труда руководителям организации грозит (ч. 2 ст. 145.1 УК РФ): -</w:t>
      </w:r>
    </w:p>
    <w:p>
      <w:pPr>
        <w:pStyle w:val="BodyText"/>
      </w:pPr>
      <w:r>
        <w:t xml:space="preserve">- штраф в размере от 100 000 рублей до 500 000 рублей или в размере заработной платы или иного дохода осужденного за период до трёх лет;</w:t>
      </w:r>
    </w:p>
    <w:p>
      <w:pPr>
        <w:pStyle w:val="BodyText"/>
      </w:pPr>
      <w:r>
        <w:t xml:space="preserve">- принудительные работы на срок до трёх лет с лишением права занимать определенные должности или заниматься определенной деятельностью на срок до трёх лет или без такового;</w:t>
      </w:r>
    </w:p>
    <w:p>
      <w:pPr>
        <w:pStyle w:val="BodyText"/>
      </w:pPr>
      <w:r>
        <w:t xml:space="preserve">- лишение свободы на срок до трёх лет с лишением права занимать определенные должности или заниматься определенной деятельностью на срок до трёх лет или без такового.</w:t>
      </w:r>
    </w:p>
    <w:p>
      <w:pPr>
        <w:pStyle w:val="BodyText"/>
      </w:pPr>
      <w:r>
        <w:t xml:space="preserve">Проверки по указанным фактам невыплаты заработной платы осуществляются органами Следственного комитета Российской Федерации.</w:t>
      </w:r>
    </w:p>
    <w:p>
      <w:pPr>
        <w:pStyle w:val="BodyText"/>
      </w:pPr>
      <w:r>
        <w:t xml:space="preserve">Если невыплаты повлекли тяжкие последствия руководитель организации, работодатель может быть привлечен к повышенной ответственности, вплоть до лишения свободы на срок до пяти лет с лишением права занимать определенные должности или осуществлять определенную деятельность.</w:t>
      </w:r>
    </w:p>
    <w:p>
      <w:pPr>
        <w:pStyle w:val="BodyText"/>
      </w:pPr>
      <w:r>
        <w:t xml:space="preserve">В примечании к ст. 145.1 УК РФ предусмотрена возможность освобождения лица, совершившего преступление, от уголовной ответственности.</w:t>
      </w:r>
    </w:p>
    <w:p>
      <w:pPr>
        <w:pStyle w:val="BodyText"/>
      </w:pPr>
      <w:r>
        <w:t xml:space="preserve">Лицо, впервые совершившее преступление, предусмотренное частями первой или второй ст. 145.1 УК РФ, освобождаются от уголовной ответственности, если в течение двух месяцев со дня возбуждения уголовного дела в полном объеме погасило задолженность по выплате заработной платы, пенсии, стипендии, пособия и иной установленной законом выплате, а также уплатило проценты (выплатило денежную компенсацию) в порядке, определяемом законодательством Российской Федерации, и если в его действиях не содержится иного состава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http://zelao.mos.ru/the-rule-of-law/the-prosecutor-explains/detail/9228303.html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8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8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2025-02-15T19:32:53Z</dcterms:created>
  <dcterms:modified xsi:type="dcterms:W3CDTF">2025-02-15T19:32:53Z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