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498164d67d5871327745c8fe11d2112758e50"/>
    <w:p>
      <w:pPr>
        <w:pStyle w:val="Heading3"/>
      </w:pPr>
      <w:r>
        <w:t xml:space="preserve">По требованию прокурора решение органа местного самоуправления приведено в соответствие с законом</w:t>
      </w:r>
    </w:p>
    <w:p>
      <w:pPr>
        <w:pStyle w:val="FirstParagraph"/>
      </w:pPr>
      <w:r>
        <w:t xml:space="preserve">25.03.2021</w:t>
      </w:r>
    </w:p>
    <w:p>
      <w:pPr>
        <w:pStyle w:val="BodyText"/>
      </w:pPr>
      <w:r>
        <w:t xml:space="preserve">Северная транспортная прокуратура провела проверку соответствия федеральному законодательству нормативных правовых актов, издаваемых органами местного самоуправления.</w:t>
      </w:r>
    </w:p>
    <w:p>
      <w:pPr>
        <w:pStyle w:val="BodyText"/>
      </w:pPr>
      <w:r>
        <w:t xml:space="preserve">Установлено, что некоторые положения Правил благоустройства территорий городского округа Солнечногорск Московской области, утвержденные Решением Совета депутатов городского округа, затрагивающие вопросы содержания объектов железнодорожного транспорта, противоречат федеральному законодательству, в связи с чем Северным транспортным прокурором нормативный правовой акт органа местного самоуправления опротестован.</w:t>
      </w:r>
    </w:p>
    <w:p>
      <w:pPr>
        <w:pStyle w:val="BodyText"/>
      </w:pPr>
      <w:r>
        <w:t xml:space="preserve">С учетом аргументированной позиции представителя транспортной прокуратуры, рассмотренный на расширенном заседании Совета депутатов городского округа протест прокурора признан обоснованным и удовлетворен.</w:t>
      </w:r>
    </w:p>
    <w:p>
      <w:pPr>
        <w:pStyle w:val="BodyText"/>
      </w:pPr>
      <w:r>
        <w:t xml:space="preserve">Решением Совета депутатов городского округа противоречащие закону нормы из нормативного правового акта исключены.</w:t>
      </w:r>
    </w:p>
    <w:p>
      <w:pPr>
        <w:pStyle w:val="BodyText"/>
      </w:pPr>
      <w:r>
        <w:t xml:space="preserve">Транспортный прокурор А.Е. Абрамов</w:t>
      </w:r>
    </w:p>
    <w:p>
      <w:pPr>
        <w:pStyle w:val="BodyText"/>
      </w:pPr>
      <w:r>
        <w:t xml:space="preserve">Помощник прокурора И.Е. Логутов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http://zelao.mos.ru/the-rule-of-law/the-prosecutor-explains/detail/9815753.html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8157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8157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2025-02-02T12:42:10Z</dcterms:created>
  <dcterms:modified xsi:type="dcterms:W3CDTF">2025-02-02T12:42:10Z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