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5CF" w:rsidRDefault="003E55CF" w:rsidP="00CF1A31">
      <w:pPr>
        <w:jc w:val="center"/>
        <w:rPr>
          <w:b/>
          <w:sz w:val="27"/>
          <w:szCs w:val="27"/>
        </w:rPr>
      </w:pPr>
    </w:p>
    <w:p w:rsidR="00D93348" w:rsidRDefault="008A3E8F" w:rsidP="00193252">
      <w:pPr>
        <w:ind w:left="-567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ОБЪЯВЛЕНИЕ</w:t>
      </w:r>
      <w:r w:rsidR="00CF1A31">
        <w:rPr>
          <w:b/>
          <w:sz w:val="27"/>
          <w:szCs w:val="27"/>
        </w:rPr>
        <w:t xml:space="preserve"> О ПРОВЕДЕНИИ ОТКРЫТОГО ОТБОРА</w:t>
      </w:r>
    </w:p>
    <w:p w:rsidR="00CF1A31" w:rsidRDefault="00CF1A31" w:rsidP="00193252">
      <w:pPr>
        <w:ind w:left="-567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</w:t>
      </w:r>
      <w:r w:rsidR="00193252">
        <w:rPr>
          <w:b/>
          <w:sz w:val="27"/>
          <w:szCs w:val="27"/>
        </w:rPr>
        <w:t>ПО ПРЕДОСТАВЛЕНИЮ</w:t>
      </w:r>
      <w:r>
        <w:rPr>
          <w:b/>
          <w:sz w:val="27"/>
          <w:szCs w:val="27"/>
        </w:rPr>
        <w:t xml:space="preserve"> СУБСИДИИ ИЗ БЮДЖЕТА ГОРОДА</w:t>
      </w:r>
      <w:r w:rsidR="0019325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МОСКВЫ</w:t>
      </w:r>
    </w:p>
    <w:p w:rsidR="00CF1A31" w:rsidRDefault="00CF1A31" w:rsidP="00CF1A31">
      <w:pPr>
        <w:rPr>
          <w:sz w:val="27"/>
          <w:szCs w:val="27"/>
        </w:rPr>
      </w:pPr>
    </w:p>
    <w:p w:rsidR="00EA3295" w:rsidRPr="00EA3295" w:rsidRDefault="00EA3295" w:rsidP="00FB6221">
      <w:pPr>
        <w:kinsoku w:val="0"/>
        <w:spacing w:after="120"/>
        <w:jc w:val="center"/>
        <w:rPr>
          <w:b/>
          <w:sz w:val="28"/>
          <w:szCs w:val="20"/>
        </w:rPr>
      </w:pPr>
      <w:r w:rsidRPr="00EA3295">
        <w:rPr>
          <w:b/>
          <w:sz w:val="28"/>
          <w:szCs w:val="20"/>
        </w:rPr>
        <w:t xml:space="preserve">Организация и проведение </w:t>
      </w:r>
      <w:r w:rsidR="008A3E8F">
        <w:rPr>
          <w:b/>
          <w:sz w:val="28"/>
          <w:szCs w:val="20"/>
        </w:rPr>
        <w:t xml:space="preserve">окружных </w:t>
      </w:r>
      <w:r w:rsidRPr="00EA3295">
        <w:rPr>
          <w:b/>
          <w:sz w:val="28"/>
          <w:szCs w:val="20"/>
        </w:rPr>
        <w:t>социально значимых мероприятий</w:t>
      </w:r>
      <w:r w:rsidR="008A3E8F">
        <w:rPr>
          <w:b/>
          <w:sz w:val="28"/>
          <w:szCs w:val="20"/>
        </w:rPr>
        <w:t xml:space="preserve">, оказание социальной поддержки ветеранам и пенсионерам </w:t>
      </w:r>
      <w:r w:rsidRPr="00EA3295">
        <w:rPr>
          <w:b/>
          <w:sz w:val="28"/>
          <w:szCs w:val="20"/>
        </w:rPr>
        <w:t xml:space="preserve"> Зеленоградского административного округа города Москвы</w:t>
      </w:r>
    </w:p>
    <w:p w:rsidR="00F65D81" w:rsidRDefault="00F65D81" w:rsidP="00CF1A31">
      <w:pPr>
        <w:ind w:firstLine="708"/>
        <w:jc w:val="both"/>
        <w:rPr>
          <w:sz w:val="27"/>
          <w:szCs w:val="27"/>
        </w:rPr>
      </w:pPr>
    </w:p>
    <w:p w:rsidR="00F65D81" w:rsidRDefault="008A3E8F" w:rsidP="001A6D00">
      <w:pPr>
        <w:ind w:firstLine="708"/>
        <w:jc w:val="both"/>
        <w:rPr>
          <w:sz w:val="27"/>
          <w:szCs w:val="27"/>
        </w:rPr>
      </w:pPr>
      <w:proofErr w:type="gramStart"/>
      <w:r w:rsidRPr="008A3E8F">
        <w:rPr>
          <w:sz w:val="27"/>
          <w:szCs w:val="27"/>
        </w:rPr>
        <w:t>В соответствии с постановлением Правительства Москвы от 29.11.2021 №1849-ПП «О пр</w:t>
      </w:r>
      <w:r w:rsidR="00D102B3">
        <w:rPr>
          <w:sz w:val="27"/>
          <w:szCs w:val="27"/>
        </w:rPr>
        <w:t xml:space="preserve">едоставлении субсидий, грантов </w:t>
      </w:r>
      <w:r w:rsidRPr="008A3E8F">
        <w:rPr>
          <w:sz w:val="27"/>
          <w:szCs w:val="27"/>
        </w:rPr>
        <w:t>в форме субсидий из бюджета города Москвы юридическим лицам, индивидуальным предпринимателям и физическим лицам», распоряжениями префектуры Зеленоградского административного округа города Москвы от 13.04.2022 № 114-рп «О порядке предоставления субсидий из бюджета города Москвы» и от 14.04.2022 № 116-рп «Об утверждении Положения о комиссии по предоставлению субсидий из бюджета города</w:t>
      </w:r>
      <w:proofErr w:type="gramEnd"/>
      <w:r w:rsidRPr="008A3E8F">
        <w:rPr>
          <w:sz w:val="27"/>
          <w:szCs w:val="27"/>
        </w:rPr>
        <w:t xml:space="preserve"> Москвы» </w:t>
      </w:r>
      <w:r w:rsidR="00F65D81" w:rsidRPr="00F65D81">
        <w:rPr>
          <w:sz w:val="27"/>
          <w:szCs w:val="27"/>
        </w:rPr>
        <w:t xml:space="preserve">префектура Зеленоградского административного округа </w:t>
      </w:r>
      <w:proofErr w:type="spellStart"/>
      <w:r w:rsidR="00F65D81" w:rsidRPr="00F65D81">
        <w:rPr>
          <w:sz w:val="27"/>
          <w:szCs w:val="27"/>
        </w:rPr>
        <w:t>г</w:t>
      </w:r>
      <w:proofErr w:type="gramStart"/>
      <w:r w:rsidR="00F65D81" w:rsidRPr="00F65D81">
        <w:rPr>
          <w:sz w:val="27"/>
          <w:szCs w:val="27"/>
        </w:rPr>
        <w:t>.М</w:t>
      </w:r>
      <w:proofErr w:type="gramEnd"/>
      <w:r w:rsidR="00F65D81" w:rsidRPr="00F65D81">
        <w:rPr>
          <w:sz w:val="27"/>
          <w:szCs w:val="27"/>
        </w:rPr>
        <w:t>осквы</w:t>
      </w:r>
      <w:proofErr w:type="spellEnd"/>
      <w:r w:rsidR="00F65D81" w:rsidRPr="00F65D81">
        <w:rPr>
          <w:sz w:val="27"/>
          <w:szCs w:val="27"/>
        </w:rPr>
        <w:t xml:space="preserve"> объя</w:t>
      </w:r>
      <w:r w:rsidR="00D102B3">
        <w:rPr>
          <w:sz w:val="27"/>
          <w:szCs w:val="27"/>
        </w:rPr>
        <w:t>вляет открытый конкурсный отбор для предоставления</w:t>
      </w:r>
      <w:r w:rsidR="00F65D81" w:rsidRPr="00F65D81">
        <w:rPr>
          <w:sz w:val="27"/>
          <w:szCs w:val="27"/>
        </w:rPr>
        <w:t xml:space="preserve"> субсидий из бюджета города Москвы некоммерческим организациям, не являющимся государственными (муниципальными) учреждениями, осуществляющими деятельность на территории Зеленоградского административного округа города Москвы с целью оказания услуг и выполнения работ для решения задач социально</w:t>
      </w:r>
      <w:r w:rsidR="00A53949">
        <w:rPr>
          <w:sz w:val="27"/>
          <w:szCs w:val="27"/>
        </w:rPr>
        <w:t>-экономического развития округа</w:t>
      </w:r>
      <w:r w:rsidR="00EA3295">
        <w:rPr>
          <w:sz w:val="27"/>
          <w:szCs w:val="27"/>
        </w:rPr>
        <w:t xml:space="preserve"> </w:t>
      </w:r>
      <w:r w:rsidR="00EA3295" w:rsidRPr="00072D0B">
        <w:rPr>
          <w:sz w:val="27"/>
          <w:szCs w:val="27"/>
        </w:rPr>
        <w:t xml:space="preserve">по организации и проведению </w:t>
      </w:r>
      <w:r w:rsidR="00D102B3">
        <w:rPr>
          <w:sz w:val="27"/>
          <w:szCs w:val="27"/>
        </w:rPr>
        <w:t>окружных социально-значимых мероприятий, оказанию социальной поддержки ветеранам и пенсионерам Зеленоградского административного округа города Москвы</w:t>
      </w:r>
      <w:r w:rsidR="00A53949" w:rsidRPr="00072D0B">
        <w:rPr>
          <w:sz w:val="27"/>
          <w:szCs w:val="27"/>
        </w:rPr>
        <w:t>.</w:t>
      </w:r>
      <w:r w:rsidR="00A53949">
        <w:rPr>
          <w:sz w:val="27"/>
          <w:szCs w:val="27"/>
        </w:rPr>
        <w:t xml:space="preserve"> </w:t>
      </w:r>
    </w:p>
    <w:p w:rsidR="00CF1A31" w:rsidRPr="000E2C1B" w:rsidRDefault="00CF1A31" w:rsidP="00CF1A31">
      <w:pPr>
        <w:ind w:firstLine="708"/>
        <w:jc w:val="both"/>
        <w:rPr>
          <w:b/>
          <w:strike/>
          <w:sz w:val="27"/>
          <w:szCs w:val="27"/>
        </w:rPr>
      </w:pPr>
      <w:r>
        <w:rPr>
          <w:sz w:val="27"/>
          <w:szCs w:val="27"/>
        </w:rPr>
        <w:t>Субсиди</w:t>
      </w:r>
      <w:r w:rsidR="007E3949">
        <w:rPr>
          <w:sz w:val="27"/>
          <w:szCs w:val="27"/>
        </w:rPr>
        <w:t>я</w:t>
      </w:r>
      <w:r>
        <w:rPr>
          <w:sz w:val="27"/>
          <w:szCs w:val="27"/>
        </w:rPr>
        <w:t xml:space="preserve"> предоставля</w:t>
      </w:r>
      <w:r w:rsidR="007E3949">
        <w:rPr>
          <w:sz w:val="27"/>
          <w:szCs w:val="27"/>
        </w:rPr>
        <w:t>е</w:t>
      </w:r>
      <w:r>
        <w:rPr>
          <w:sz w:val="27"/>
          <w:szCs w:val="27"/>
        </w:rPr>
        <w:t xml:space="preserve">тся на организацию и </w:t>
      </w:r>
      <w:r w:rsidR="00E9628E">
        <w:rPr>
          <w:sz w:val="27"/>
          <w:szCs w:val="27"/>
        </w:rPr>
        <w:t>реализацию</w:t>
      </w:r>
      <w:r>
        <w:rPr>
          <w:sz w:val="27"/>
          <w:szCs w:val="27"/>
        </w:rPr>
        <w:t xml:space="preserve"> на территории </w:t>
      </w:r>
      <w:r w:rsidR="007C0068" w:rsidRPr="005815D5">
        <w:rPr>
          <w:sz w:val="27"/>
          <w:szCs w:val="27"/>
        </w:rPr>
        <w:t>Зеленоградского административного округа города Москвы</w:t>
      </w:r>
      <w:r w:rsidR="007C0068" w:rsidRPr="008812E3">
        <w:rPr>
          <w:sz w:val="27"/>
          <w:szCs w:val="27"/>
        </w:rPr>
        <w:t xml:space="preserve"> </w:t>
      </w:r>
      <w:r w:rsidR="008812E3" w:rsidRPr="008812E3">
        <w:rPr>
          <w:sz w:val="27"/>
          <w:szCs w:val="27"/>
        </w:rPr>
        <w:t>программы</w:t>
      </w:r>
      <w:r w:rsidR="00E61294">
        <w:rPr>
          <w:sz w:val="27"/>
          <w:szCs w:val="27"/>
        </w:rPr>
        <w:t xml:space="preserve"> </w:t>
      </w:r>
      <w:r w:rsidR="00E61294" w:rsidRPr="000E2C1B">
        <w:rPr>
          <w:b/>
          <w:sz w:val="27"/>
          <w:szCs w:val="27"/>
        </w:rPr>
        <w:t xml:space="preserve">«Социальная </w:t>
      </w:r>
      <w:r w:rsidR="00957C7C">
        <w:rPr>
          <w:b/>
          <w:sz w:val="27"/>
          <w:szCs w:val="27"/>
        </w:rPr>
        <w:t>поддержка</w:t>
      </w:r>
      <w:bookmarkStart w:id="0" w:name="_GoBack"/>
      <w:bookmarkEnd w:id="0"/>
      <w:r w:rsidR="00E61294" w:rsidRPr="000E2C1B">
        <w:rPr>
          <w:b/>
          <w:sz w:val="27"/>
          <w:szCs w:val="27"/>
        </w:rPr>
        <w:t xml:space="preserve"> ветеранов войны, труда, вооруженных сил и правоохранительных органов, пе</w:t>
      </w:r>
      <w:r w:rsidR="000E2C1B" w:rsidRPr="000E2C1B">
        <w:rPr>
          <w:b/>
          <w:sz w:val="27"/>
          <w:szCs w:val="27"/>
        </w:rPr>
        <w:t>нсионеров»</w:t>
      </w:r>
      <w:r w:rsidR="00072D0B">
        <w:rPr>
          <w:b/>
          <w:sz w:val="27"/>
          <w:szCs w:val="27"/>
        </w:rPr>
        <w:t>.</w:t>
      </w:r>
      <w:r w:rsidR="008812E3" w:rsidRPr="000E2C1B">
        <w:rPr>
          <w:b/>
          <w:sz w:val="27"/>
          <w:szCs w:val="27"/>
        </w:rPr>
        <w:t xml:space="preserve"> </w:t>
      </w:r>
      <w:r w:rsidR="008812E3" w:rsidRPr="008812E3">
        <w:rPr>
          <w:sz w:val="27"/>
          <w:szCs w:val="27"/>
        </w:rPr>
        <w:t xml:space="preserve"> </w:t>
      </w:r>
    </w:p>
    <w:p w:rsidR="00CF1A31" w:rsidRPr="00A1047D" w:rsidRDefault="00CF1A31" w:rsidP="00CF1A31">
      <w:pPr>
        <w:widowControl w:val="0"/>
        <w:shd w:val="clear" w:color="auto" w:fill="FFFFFF"/>
        <w:tabs>
          <w:tab w:val="left" w:pos="163"/>
          <w:tab w:val="left" w:pos="567"/>
        </w:tabs>
        <w:autoSpaceDE w:val="0"/>
        <w:autoSpaceDN w:val="0"/>
        <w:adjustRightInd w:val="0"/>
        <w:spacing w:before="5"/>
        <w:jc w:val="both"/>
        <w:rPr>
          <w:b/>
          <w:sz w:val="27"/>
          <w:szCs w:val="27"/>
        </w:rPr>
      </w:pPr>
    </w:p>
    <w:p w:rsidR="00CF1A31" w:rsidRPr="00A1047D" w:rsidRDefault="00CF1A31" w:rsidP="00CF1A31">
      <w:pPr>
        <w:widowControl w:val="0"/>
        <w:shd w:val="clear" w:color="auto" w:fill="FFFFFF"/>
        <w:tabs>
          <w:tab w:val="left" w:pos="163"/>
          <w:tab w:val="left" w:pos="567"/>
        </w:tabs>
        <w:autoSpaceDE w:val="0"/>
        <w:autoSpaceDN w:val="0"/>
        <w:adjustRightInd w:val="0"/>
        <w:spacing w:before="5"/>
        <w:jc w:val="both"/>
        <w:rPr>
          <w:b/>
          <w:sz w:val="27"/>
          <w:szCs w:val="27"/>
        </w:rPr>
      </w:pPr>
      <w:r w:rsidRPr="00A1047D">
        <w:rPr>
          <w:b/>
          <w:sz w:val="27"/>
          <w:szCs w:val="27"/>
        </w:rPr>
        <w:t>Общий лимит предусмотренных средств:</w:t>
      </w:r>
      <w:r w:rsidR="00057DF2">
        <w:rPr>
          <w:b/>
          <w:sz w:val="27"/>
          <w:szCs w:val="27"/>
        </w:rPr>
        <w:t xml:space="preserve"> 1</w:t>
      </w:r>
      <w:r w:rsidRPr="00A1047D">
        <w:rPr>
          <w:b/>
          <w:sz w:val="27"/>
          <w:szCs w:val="27"/>
        </w:rPr>
        <w:t xml:space="preserve"> </w:t>
      </w:r>
      <w:r w:rsidR="00057DF2">
        <w:rPr>
          <w:b/>
          <w:sz w:val="27"/>
          <w:szCs w:val="27"/>
        </w:rPr>
        <w:t>0</w:t>
      </w:r>
      <w:r w:rsidR="0028203F" w:rsidRPr="00A1047D">
        <w:rPr>
          <w:b/>
          <w:sz w:val="27"/>
          <w:szCs w:val="27"/>
        </w:rPr>
        <w:t>00</w:t>
      </w:r>
      <w:r w:rsidRPr="00A1047D">
        <w:rPr>
          <w:b/>
          <w:sz w:val="27"/>
          <w:szCs w:val="27"/>
        </w:rPr>
        <w:t> 000 руб.</w:t>
      </w:r>
    </w:p>
    <w:p w:rsidR="00AA2317" w:rsidRDefault="00AA2317" w:rsidP="00CF1A31">
      <w:pPr>
        <w:jc w:val="both"/>
        <w:rPr>
          <w:b/>
          <w:sz w:val="27"/>
          <w:szCs w:val="27"/>
        </w:rPr>
      </w:pPr>
    </w:p>
    <w:p w:rsidR="00CF1A31" w:rsidRDefault="00CF1A31" w:rsidP="00CF1A31">
      <w:pPr>
        <w:jc w:val="both"/>
        <w:rPr>
          <w:color w:val="FF0000"/>
          <w:sz w:val="27"/>
          <w:szCs w:val="27"/>
        </w:rPr>
      </w:pPr>
      <w:r>
        <w:rPr>
          <w:b/>
          <w:sz w:val="27"/>
          <w:szCs w:val="27"/>
        </w:rPr>
        <w:t>Источник финансирования</w:t>
      </w:r>
      <w:r>
        <w:rPr>
          <w:sz w:val="27"/>
          <w:szCs w:val="27"/>
        </w:rPr>
        <w:t>: средства бюджета города Москвы на 20</w:t>
      </w:r>
      <w:r w:rsidR="00057DF2">
        <w:rPr>
          <w:sz w:val="27"/>
          <w:szCs w:val="27"/>
        </w:rPr>
        <w:t>2</w:t>
      </w:r>
      <w:r w:rsidR="00487BB9">
        <w:rPr>
          <w:sz w:val="27"/>
          <w:szCs w:val="27"/>
        </w:rPr>
        <w:t>4</w:t>
      </w:r>
      <w:r>
        <w:rPr>
          <w:sz w:val="27"/>
          <w:szCs w:val="27"/>
        </w:rPr>
        <w:t xml:space="preserve"> год, предусмотренные префектуре Зеленоградского административного округа города Москвы по финансовому обеспечению мероприятий, не в</w:t>
      </w:r>
      <w:r>
        <w:rPr>
          <w:spacing w:val="2"/>
          <w:sz w:val="27"/>
          <w:szCs w:val="27"/>
        </w:rPr>
        <w:t>ключенных в государственные программы города Москвы.</w:t>
      </w:r>
    </w:p>
    <w:p w:rsidR="00AA2317" w:rsidRDefault="00AA2317" w:rsidP="00CF1A31">
      <w:pPr>
        <w:jc w:val="both"/>
        <w:rPr>
          <w:b/>
          <w:sz w:val="27"/>
          <w:szCs w:val="27"/>
        </w:rPr>
      </w:pPr>
    </w:p>
    <w:p w:rsidR="00CF1A31" w:rsidRDefault="00CF1A31" w:rsidP="00CF1A31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Основное содержание подготовки и организации мероприятий:</w:t>
      </w:r>
    </w:p>
    <w:p w:rsidR="008812E3" w:rsidRPr="008812E3" w:rsidRDefault="00CC64DD" w:rsidP="008812E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Социальная поддержка ветеранов и пенсионеров, </w:t>
      </w:r>
      <w:r w:rsidRPr="008812E3">
        <w:rPr>
          <w:sz w:val="27"/>
          <w:szCs w:val="27"/>
        </w:rPr>
        <w:t xml:space="preserve">организация мероприятий к памятным и знаменательным датам, проведение </w:t>
      </w:r>
      <w:r>
        <w:rPr>
          <w:sz w:val="27"/>
          <w:szCs w:val="27"/>
        </w:rPr>
        <w:t xml:space="preserve">тематических фестивалей и конкурсов ветеранов, пенсионеров и членов их семей, </w:t>
      </w:r>
      <w:r w:rsidR="003E55CF">
        <w:rPr>
          <w:sz w:val="27"/>
          <w:szCs w:val="27"/>
        </w:rPr>
        <w:t>организация экскурсий,</w:t>
      </w:r>
      <w:r w:rsidR="00B92DCD">
        <w:rPr>
          <w:sz w:val="27"/>
          <w:szCs w:val="27"/>
        </w:rPr>
        <w:t xml:space="preserve"> </w:t>
      </w:r>
      <w:r w:rsidR="00051C8A">
        <w:rPr>
          <w:sz w:val="27"/>
          <w:szCs w:val="27"/>
        </w:rPr>
        <w:t xml:space="preserve">приобретение </w:t>
      </w:r>
      <w:r w:rsidR="00B92DCD">
        <w:rPr>
          <w:sz w:val="27"/>
          <w:szCs w:val="27"/>
        </w:rPr>
        <w:t>сувенирной продукции,</w:t>
      </w:r>
      <w:r w:rsidR="003E55CF">
        <w:rPr>
          <w:sz w:val="27"/>
          <w:szCs w:val="27"/>
        </w:rPr>
        <w:t xml:space="preserve"> организация текущей работы,</w:t>
      </w:r>
      <w:r w:rsidR="00B92DCD">
        <w:rPr>
          <w:sz w:val="27"/>
          <w:szCs w:val="27"/>
        </w:rPr>
        <w:t xml:space="preserve"> р</w:t>
      </w:r>
      <w:r w:rsidR="008812E3" w:rsidRPr="008812E3">
        <w:rPr>
          <w:sz w:val="27"/>
          <w:szCs w:val="27"/>
        </w:rPr>
        <w:t>азвитие системы военно-патриотического и гражданского воспитания среди подростков и молодежи, работа по увековечиванию памяти</w:t>
      </w:r>
      <w:r w:rsidR="00B92DCD">
        <w:rPr>
          <w:sz w:val="27"/>
          <w:szCs w:val="27"/>
        </w:rPr>
        <w:t xml:space="preserve"> погибших защитников Отечества.</w:t>
      </w:r>
    </w:p>
    <w:p w:rsidR="00201FC9" w:rsidRDefault="00201FC9" w:rsidP="00CF1A31">
      <w:pPr>
        <w:jc w:val="both"/>
        <w:rPr>
          <w:b/>
          <w:sz w:val="27"/>
          <w:szCs w:val="27"/>
        </w:rPr>
      </w:pPr>
    </w:p>
    <w:p w:rsidR="00CF1A31" w:rsidRPr="00D45CFB" w:rsidRDefault="00CF1A31" w:rsidP="00CF1A31">
      <w:pPr>
        <w:jc w:val="both"/>
        <w:rPr>
          <w:sz w:val="27"/>
          <w:szCs w:val="27"/>
        </w:rPr>
      </w:pPr>
      <w:r w:rsidRPr="00D45CFB">
        <w:rPr>
          <w:b/>
          <w:sz w:val="27"/>
          <w:szCs w:val="27"/>
        </w:rPr>
        <w:lastRenderedPageBreak/>
        <w:t xml:space="preserve">Условия </w:t>
      </w:r>
      <w:r w:rsidR="00D45CFB" w:rsidRPr="00D45CFB">
        <w:rPr>
          <w:b/>
          <w:sz w:val="27"/>
          <w:szCs w:val="27"/>
        </w:rPr>
        <w:t>проведения мероприятий</w:t>
      </w:r>
      <w:r w:rsidRPr="00D45CFB">
        <w:rPr>
          <w:b/>
          <w:sz w:val="27"/>
          <w:szCs w:val="27"/>
        </w:rPr>
        <w:t>:</w:t>
      </w:r>
    </w:p>
    <w:p w:rsidR="00CF1A31" w:rsidRPr="00D45CFB" w:rsidRDefault="00CF1A31" w:rsidP="00CF1A31">
      <w:pPr>
        <w:jc w:val="both"/>
        <w:rPr>
          <w:sz w:val="27"/>
          <w:szCs w:val="27"/>
        </w:rPr>
      </w:pPr>
      <w:r w:rsidRPr="00D45CFB">
        <w:rPr>
          <w:sz w:val="27"/>
          <w:szCs w:val="27"/>
        </w:rPr>
        <w:t xml:space="preserve">Мероприятия должны быть организованы </w:t>
      </w:r>
      <w:r w:rsidR="00193252">
        <w:rPr>
          <w:sz w:val="27"/>
          <w:szCs w:val="27"/>
        </w:rPr>
        <w:t>для ветеранов и</w:t>
      </w:r>
      <w:r w:rsidR="00193252" w:rsidRPr="00D45CFB">
        <w:rPr>
          <w:sz w:val="27"/>
          <w:szCs w:val="27"/>
        </w:rPr>
        <w:t xml:space="preserve"> пенсионеров </w:t>
      </w:r>
      <w:r w:rsidRPr="00D45CFB">
        <w:rPr>
          <w:sz w:val="27"/>
          <w:szCs w:val="27"/>
        </w:rPr>
        <w:t xml:space="preserve">Зеленоградского административного округа </w:t>
      </w:r>
      <w:r w:rsidR="00D45CFB" w:rsidRPr="00D45CFB">
        <w:rPr>
          <w:sz w:val="27"/>
          <w:szCs w:val="27"/>
        </w:rPr>
        <w:t>и направлены на социальн</w:t>
      </w:r>
      <w:r w:rsidR="00F557C2">
        <w:rPr>
          <w:sz w:val="27"/>
          <w:szCs w:val="27"/>
        </w:rPr>
        <w:t>ую</w:t>
      </w:r>
      <w:r w:rsidR="00D45CFB" w:rsidRPr="00D45CFB">
        <w:rPr>
          <w:sz w:val="27"/>
          <w:szCs w:val="27"/>
        </w:rPr>
        <w:t xml:space="preserve"> поддержк</w:t>
      </w:r>
      <w:r w:rsidR="00F557C2">
        <w:rPr>
          <w:sz w:val="27"/>
          <w:szCs w:val="27"/>
        </w:rPr>
        <w:t>у</w:t>
      </w:r>
      <w:r w:rsidR="00D45CFB" w:rsidRPr="00D45CFB">
        <w:rPr>
          <w:sz w:val="27"/>
          <w:szCs w:val="27"/>
        </w:rPr>
        <w:t xml:space="preserve"> </w:t>
      </w:r>
      <w:r w:rsidR="00E9628E">
        <w:rPr>
          <w:sz w:val="27"/>
          <w:szCs w:val="27"/>
        </w:rPr>
        <w:t>данной категории жителей.</w:t>
      </w:r>
      <w:r w:rsidRPr="00D45CFB">
        <w:rPr>
          <w:sz w:val="27"/>
          <w:szCs w:val="27"/>
        </w:rPr>
        <w:t xml:space="preserve"> </w:t>
      </w:r>
    </w:p>
    <w:p w:rsidR="007E7944" w:rsidRDefault="007E7944" w:rsidP="00CF1A31">
      <w:pPr>
        <w:jc w:val="both"/>
        <w:rPr>
          <w:b/>
          <w:sz w:val="27"/>
          <w:szCs w:val="27"/>
        </w:rPr>
      </w:pPr>
    </w:p>
    <w:p w:rsidR="00CF1A31" w:rsidRPr="006F534C" w:rsidRDefault="00CF1A31" w:rsidP="00CF1A31">
      <w:pPr>
        <w:jc w:val="both"/>
        <w:rPr>
          <w:sz w:val="27"/>
          <w:szCs w:val="27"/>
        </w:rPr>
      </w:pPr>
      <w:r w:rsidRPr="006F534C">
        <w:rPr>
          <w:b/>
          <w:sz w:val="27"/>
          <w:szCs w:val="27"/>
        </w:rPr>
        <w:t>Сроки реализации проекта</w:t>
      </w:r>
      <w:r w:rsidRPr="006F534C">
        <w:rPr>
          <w:sz w:val="27"/>
          <w:szCs w:val="27"/>
        </w:rPr>
        <w:t>:  20</w:t>
      </w:r>
      <w:r w:rsidR="006F0608" w:rsidRPr="006F534C">
        <w:rPr>
          <w:sz w:val="27"/>
          <w:szCs w:val="27"/>
        </w:rPr>
        <w:t>2</w:t>
      </w:r>
      <w:r w:rsidR="00BD7C7C">
        <w:rPr>
          <w:sz w:val="27"/>
          <w:szCs w:val="27"/>
        </w:rPr>
        <w:t>4</w:t>
      </w:r>
      <w:r w:rsidRPr="006F534C">
        <w:rPr>
          <w:sz w:val="27"/>
          <w:szCs w:val="27"/>
        </w:rPr>
        <w:t xml:space="preserve"> год</w:t>
      </w:r>
    </w:p>
    <w:p w:rsidR="00CF1A31" w:rsidRPr="006F534C" w:rsidRDefault="00CF1A31" w:rsidP="00CF1A31">
      <w:pPr>
        <w:jc w:val="both"/>
        <w:rPr>
          <w:sz w:val="27"/>
          <w:szCs w:val="27"/>
        </w:rPr>
      </w:pPr>
      <w:r w:rsidRPr="006F534C">
        <w:rPr>
          <w:b/>
          <w:sz w:val="27"/>
          <w:szCs w:val="27"/>
        </w:rPr>
        <w:t xml:space="preserve">Срок, место и порядок приема </w:t>
      </w:r>
      <w:r w:rsidR="00153457">
        <w:rPr>
          <w:b/>
          <w:sz w:val="27"/>
          <w:szCs w:val="27"/>
        </w:rPr>
        <w:t>заявок</w:t>
      </w:r>
      <w:r w:rsidRPr="006F534C">
        <w:rPr>
          <w:b/>
          <w:sz w:val="27"/>
          <w:szCs w:val="27"/>
        </w:rPr>
        <w:t>:</w:t>
      </w:r>
      <w:r w:rsidRPr="006F534C">
        <w:rPr>
          <w:sz w:val="27"/>
          <w:szCs w:val="27"/>
        </w:rPr>
        <w:t xml:space="preserve"> Приём и регистрация документов осуществляется по адресу: </w:t>
      </w:r>
      <w:proofErr w:type="gramStart"/>
      <w:r w:rsidRPr="006F534C">
        <w:rPr>
          <w:sz w:val="27"/>
          <w:szCs w:val="27"/>
        </w:rPr>
        <w:t xml:space="preserve">Зеленоград, Центральный проспект, д.1, к.105, Управление по организации работы с документами и обращениями граждан </w:t>
      </w:r>
      <w:r w:rsidR="00E43785">
        <w:rPr>
          <w:sz w:val="27"/>
          <w:szCs w:val="27"/>
        </w:rPr>
        <w:t xml:space="preserve">понедельник-четверг с </w:t>
      </w:r>
      <w:r w:rsidRPr="006F534C">
        <w:rPr>
          <w:sz w:val="27"/>
          <w:szCs w:val="27"/>
        </w:rPr>
        <w:t>08.30 до 16.30</w:t>
      </w:r>
      <w:r w:rsidR="00E43785">
        <w:rPr>
          <w:sz w:val="27"/>
          <w:szCs w:val="27"/>
        </w:rPr>
        <w:t xml:space="preserve">, пятница с 8.30 до 15.30 </w:t>
      </w:r>
      <w:r w:rsidRPr="006F534C">
        <w:rPr>
          <w:sz w:val="27"/>
          <w:szCs w:val="27"/>
        </w:rPr>
        <w:t xml:space="preserve"> (перерыв с 12.00 до 13.00) кроме выходных и праздничных дней.</w:t>
      </w:r>
      <w:proofErr w:type="gramEnd"/>
    </w:p>
    <w:p w:rsidR="00CF1A31" w:rsidRPr="006F534C" w:rsidRDefault="00CF1A31" w:rsidP="00CF1A31">
      <w:pPr>
        <w:jc w:val="both"/>
        <w:rPr>
          <w:sz w:val="27"/>
          <w:szCs w:val="27"/>
        </w:rPr>
      </w:pPr>
      <w:r w:rsidRPr="006F534C">
        <w:rPr>
          <w:b/>
          <w:sz w:val="27"/>
          <w:szCs w:val="27"/>
        </w:rPr>
        <w:t>Дата начала подачи заявок</w:t>
      </w:r>
      <w:r w:rsidRPr="006F534C">
        <w:rPr>
          <w:sz w:val="27"/>
          <w:szCs w:val="27"/>
        </w:rPr>
        <w:t xml:space="preserve">: </w:t>
      </w:r>
      <w:r w:rsidR="003E55CF">
        <w:rPr>
          <w:sz w:val="27"/>
          <w:szCs w:val="27"/>
        </w:rPr>
        <w:t>01 апреля</w:t>
      </w:r>
      <w:r w:rsidRPr="006F534C">
        <w:rPr>
          <w:sz w:val="27"/>
          <w:szCs w:val="27"/>
        </w:rPr>
        <w:t xml:space="preserve"> 20</w:t>
      </w:r>
      <w:r w:rsidR="006F0608" w:rsidRPr="006F534C">
        <w:rPr>
          <w:sz w:val="27"/>
          <w:szCs w:val="27"/>
        </w:rPr>
        <w:t>2</w:t>
      </w:r>
      <w:r w:rsidR="007205EE">
        <w:rPr>
          <w:sz w:val="27"/>
          <w:szCs w:val="27"/>
        </w:rPr>
        <w:t>4</w:t>
      </w:r>
      <w:r w:rsidRPr="006F534C">
        <w:rPr>
          <w:sz w:val="27"/>
          <w:szCs w:val="27"/>
        </w:rPr>
        <w:t xml:space="preserve"> года.</w:t>
      </w:r>
    </w:p>
    <w:p w:rsidR="00CF1A31" w:rsidRPr="006F534C" w:rsidRDefault="00CF1A31" w:rsidP="00CF1A31">
      <w:pPr>
        <w:jc w:val="both"/>
        <w:rPr>
          <w:sz w:val="27"/>
          <w:szCs w:val="27"/>
        </w:rPr>
      </w:pPr>
      <w:r w:rsidRPr="006F534C">
        <w:rPr>
          <w:b/>
          <w:sz w:val="27"/>
          <w:szCs w:val="27"/>
        </w:rPr>
        <w:t>Дата окончания подачи заявок</w:t>
      </w:r>
      <w:r w:rsidRPr="006F534C">
        <w:rPr>
          <w:sz w:val="27"/>
          <w:szCs w:val="27"/>
        </w:rPr>
        <w:t xml:space="preserve">: </w:t>
      </w:r>
      <w:r w:rsidR="003E55CF">
        <w:rPr>
          <w:sz w:val="27"/>
          <w:szCs w:val="27"/>
        </w:rPr>
        <w:t>02</w:t>
      </w:r>
      <w:r w:rsidRPr="006F534C">
        <w:rPr>
          <w:sz w:val="27"/>
          <w:szCs w:val="27"/>
        </w:rPr>
        <w:t xml:space="preserve"> </w:t>
      </w:r>
      <w:r w:rsidR="003E55CF">
        <w:rPr>
          <w:sz w:val="27"/>
          <w:szCs w:val="27"/>
        </w:rPr>
        <w:t>мая</w:t>
      </w:r>
      <w:r w:rsidRPr="006F534C">
        <w:rPr>
          <w:sz w:val="27"/>
          <w:szCs w:val="27"/>
        </w:rPr>
        <w:t xml:space="preserve"> 20</w:t>
      </w:r>
      <w:r w:rsidR="006F0608" w:rsidRPr="006F534C">
        <w:rPr>
          <w:sz w:val="27"/>
          <w:szCs w:val="27"/>
        </w:rPr>
        <w:t>2</w:t>
      </w:r>
      <w:r w:rsidR="007205EE">
        <w:rPr>
          <w:sz w:val="27"/>
          <w:szCs w:val="27"/>
        </w:rPr>
        <w:t>4</w:t>
      </w:r>
      <w:r w:rsidRPr="006F534C">
        <w:rPr>
          <w:sz w:val="27"/>
          <w:szCs w:val="27"/>
        </w:rPr>
        <w:t xml:space="preserve"> года.</w:t>
      </w:r>
    </w:p>
    <w:p w:rsidR="00CF1A31" w:rsidRPr="006F534C" w:rsidRDefault="00CF1A31" w:rsidP="00CF1A31">
      <w:pPr>
        <w:jc w:val="both"/>
        <w:rPr>
          <w:b/>
          <w:sz w:val="27"/>
          <w:szCs w:val="27"/>
        </w:rPr>
      </w:pPr>
      <w:r w:rsidRPr="006F534C">
        <w:rPr>
          <w:b/>
          <w:sz w:val="27"/>
          <w:szCs w:val="27"/>
        </w:rPr>
        <w:t xml:space="preserve">Заявки, поданные позже указанного срока, </w:t>
      </w:r>
      <w:r w:rsidRPr="006F534C">
        <w:rPr>
          <w:b/>
          <w:sz w:val="27"/>
          <w:szCs w:val="27"/>
          <w:u w:val="single"/>
        </w:rPr>
        <w:t>не рассматриваются.</w:t>
      </w:r>
    </w:p>
    <w:p w:rsidR="00CF1A31" w:rsidRPr="006F534C" w:rsidRDefault="00CF1A31" w:rsidP="00CF1A31">
      <w:pPr>
        <w:shd w:val="clear" w:color="auto" w:fill="FFFFFF"/>
        <w:tabs>
          <w:tab w:val="left" w:leader="underscore" w:pos="4824"/>
        </w:tabs>
        <w:spacing w:line="293" w:lineRule="exact"/>
        <w:jc w:val="both"/>
        <w:rPr>
          <w:sz w:val="27"/>
          <w:szCs w:val="27"/>
        </w:rPr>
      </w:pPr>
      <w:r w:rsidRPr="006F534C">
        <w:rPr>
          <w:b/>
          <w:spacing w:val="-6"/>
          <w:sz w:val="27"/>
          <w:szCs w:val="27"/>
        </w:rPr>
        <w:t>Юридический адрес:</w:t>
      </w:r>
      <w:r w:rsidRPr="006F534C">
        <w:rPr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124482, г"/>
        </w:smartTagPr>
        <w:r w:rsidRPr="006F534C">
          <w:rPr>
            <w:sz w:val="27"/>
            <w:szCs w:val="27"/>
          </w:rPr>
          <w:t xml:space="preserve">124482, </w:t>
        </w:r>
        <w:proofErr w:type="spellStart"/>
        <w:r w:rsidRPr="006F534C">
          <w:rPr>
            <w:sz w:val="27"/>
            <w:szCs w:val="27"/>
          </w:rPr>
          <w:t>г</w:t>
        </w:r>
      </w:smartTag>
      <w:r w:rsidRPr="006F534C">
        <w:rPr>
          <w:sz w:val="27"/>
          <w:szCs w:val="27"/>
        </w:rPr>
        <w:t>.Москва</w:t>
      </w:r>
      <w:proofErr w:type="spellEnd"/>
      <w:r w:rsidRPr="006F534C">
        <w:rPr>
          <w:sz w:val="27"/>
          <w:szCs w:val="27"/>
        </w:rPr>
        <w:t>, Зеленоград, Центральный проспект, д.1</w:t>
      </w:r>
    </w:p>
    <w:p w:rsidR="00CF1A31" w:rsidRPr="006F534C" w:rsidRDefault="00CF1A31" w:rsidP="00CF1A31">
      <w:pPr>
        <w:shd w:val="clear" w:color="auto" w:fill="FFFFFF"/>
        <w:tabs>
          <w:tab w:val="left" w:pos="1008"/>
        </w:tabs>
        <w:spacing w:line="293" w:lineRule="exact"/>
        <w:jc w:val="both"/>
        <w:rPr>
          <w:spacing w:val="2"/>
          <w:sz w:val="27"/>
          <w:szCs w:val="27"/>
        </w:rPr>
      </w:pPr>
      <w:r w:rsidRPr="006F534C">
        <w:rPr>
          <w:b/>
          <w:spacing w:val="-12"/>
          <w:sz w:val="27"/>
          <w:szCs w:val="27"/>
        </w:rPr>
        <w:t>Контактное лицо</w:t>
      </w:r>
      <w:r w:rsidRPr="006F534C">
        <w:rPr>
          <w:spacing w:val="-12"/>
          <w:sz w:val="27"/>
          <w:szCs w:val="27"/>
        </w:rPr>
        <w:t>:</w:t>
      </w:r>
      <w:r w:rsidRPr="006F534C">
        <w:rPr>
          <w:spacing w:val="2"/>
          <w:sz w:val="27"/>
          <w:szCs w:val="27"/>
        </w:rPr>
        <w:t xml:space="preserve"> </w:t>
      </w:r>
      <w:r w:rsidR="006F0608" w:rsidRPr="006F534C">
        <w:rPr>
          <w:spacing w:val="2"/>
          <w:sz w:val="27"/>
          <w:szCs w:val="27"/>
        </w:rPr>
        <w:t>Комкова Мария Вячеславовна</w:t>
      </w:r>
      <w:r w:rsidRPr="006F534C">
        <w:rPr>
          <w:spacing w:val="2"/>
          <w:sz w:val="27"/>
          <w:szCs w:val="27"/>
        </w:rPr>
        <w:t xml:space="preserve"> – </w:t>
      </w:r>
      <w:r w:rsidR="006F0608" w:rsidRPr="006F534C">
        <w:rPr>
          <w:spacing w:val="2"/>
          <w:sz w:val="27"/>
          <w:szCs w:val="27"/>
        </w:rPr>
        <w:t>консультант</w:t>
      </w:r>
      <w:r w:rsidR="008803D4" w:rsidRPr="006F534C">
        <w:rPr>
          <w:spacing w:val="2"/>
          <w:sz w:val="27"/>
          <w:szCs w:val="27"/>
        </w:rPr>
        <w:t xml:space="preserve"> управления развития социальной сферы</w:t>
      </w:r>
      <w:r w:rsidRPr="006F534C">
        <w:rPr>
          <w:spacing w:val="2"/>
          <w:sz w:val="27"/>
          <w:szCs w:val="27"/>
        </w:rPr>
        <w:t xml:space="preserve"> 8-495-957-98-</w:t>
      </w:r>
      <w:r w:rsidR="008803D4" w:rsidRPr="006F534C">
        <w:rPr>
          <w:spacing w:val="2"/>
          <w:sz w:val="27"/>
          <w:szCs w:val="27"/>
        </w:rPr>
        <w:t>0</w:t>
      </w:r>
      <w:r w:rsidR="006F0608" w:rsidRPr="006F534C">
        <w:rPr>
          <w:spacing w:val="2"/>
          <w:sz w:val="27"/>
          <w:szCs w:val="27"/>
        </w:rPr>
        <w:t>4</w:t>
      </w:r>
      <w:r w:rsidR="006F534C" w:rsidRPr="006F534C">
        <w:rPr>
          <w:spacing w:val="2"/>
          <w:sz w:val="27"/>
          <w:szCs w:val="27"/>
        </w:rPr>
        <w:t xml:space="preserve">, </w:t>
      </w:r>
      <w:proofErr w:type="spellStart"/>
      <w:r w:rsidR="006F534C" w:rsidRPr="006F534C">
        <w:rPr>
          <w:spacing w:val="2"/>
          <w:sz w:val="27"/>
          <w:szCs w:val="27"/>
          <w:lang w:val="en-US"/>
        </w:rPr>
        <w:t>KomkovaMV</w:t>
      </w:r>
      <w:proofErr w:type="spellEnd"/>
      <w:r w:rsidR="006F534C" w:rsidRPr="006F534C">
        <w:rPr>
          <w:spacing w:val="2"/>
          <w:sz w:val="27"/>
          <w:szCs w:val="27"/>
        </w:rPr>
        <w:t>@</w:t>
      </w:r>
      <w:proofErr w:type="spellStart"/>
      <w:r w:rsidR="006F534C" w:rsidRPr="006F534C">
        <w:rPr>
          <w:spacing w:val="2"/>
          <w:sz w:val="27"/>
          <w:szCs w:val="27"/>
          <w:lang w:val="en-US"/>
        </w:rPr>
        <w:t>mos</w:t>
      </w:r>
      <w:proofErr w:type="spellEnd"/>
      <w:r w:rsidR="006F534C" w:rsidRPr="006F534C">
        <w:rPr>
          <w:spacing w:val="2"/>
          <w:sz w:val="27"/>
          <w:szCs w:val="27"/>
        </w:rPr>
        <w:t>.</w:t>
      </w:r>
      <w:proofErr w:type="spellStart"/>
      <w:r w:rsidR="006F534C" w:rsidRPr="006F534C">
        <w:rPr>
          <w:spacing w:val="2"/>
          <w:sz w:val="27"/>
          <w:szCs w:val="27"/>
          <w:lang w:val="en-US"/>
        </w:rPr>
        <w:t>ru</w:t>
      </w:r>
      <w:proofErr w:type="spellEnd"/>
      <w:r w:rsidR="006F534C" w:rsidRPr="006F534C">
        <w:rPr>
          <w:spacing w:val="2"/>
          <w:sz w:val="27"/>
          <w:szCs w:val="27"/>
        </w:rPr>
        <w:t>.</w:t>
      </w:r>
      <w:r w:rsidR="008803D4" w:rsidRPr="006F534C">
        <w:rPr>
          <w:spacing w:val="2"/>
          <w:sz w:val="27"/>
          <w:szCs w:val="27"/>
        </w:rPr>
        <w:t xml:space="preserve"> </w:t>
      </w:r>
    </w:p>
    <w:p w:rsidR="002D6267" w:rsidRPr="00D45CFB" w:rsidRDefault="002D6267">
      <w:pPr>
        <w:rPr>
          <w:color w:val="FF0000"/>
        </w:rPr>
      </w:pPr>
    </w:p>
    <w:p w:rsidR="006F534C" w:rsidRPr="00D45CFB" w:rsidRDefault="006F534C">
      <w:pPr>
        <w:rPr>
          <w:color w:val="FF0000"/>
        </w:rPr>
      </w:pPr>
    </w:p>
    <w:p w:rsidR="006F534C" w:rsidRPr="006F534C" w:rsidRDefault="006F534C" w:rsidP="006F534C">
      <w:pPr>
        <w:jc w:val="both"/>
        <w:rPr>
          <w:b/>
          <w:sz w:val="27"/>
          <w:szCs w:val="27"/>
        </w:rPr>
      </w:pPr>
      <w:r w:rsidRPr="006F534C">
        <w:rPr>
          <w:b/>
          <w:sz w:val="27"/>
          <w:szCs w:val="27"/>
        </w:rPr>
        <w:t>К настоящему объявлению прилагаются:</w:t>
      </w:r>
    </w:p>
    <w:p w:rsidR="006F534C" w:rsidRPr="006F534C" w:rsidRDefault="006F534C" w:rsidP="006F534C">
      <w:pPr>
        <w:jc w:val="both"/>
        <w:rPr>
          <w:sz w:val="27"/>
          <w:szCs w:val="27"/>
        </w:rPr>
      </w:pPr>
      <w:r w:rsidRPr="006F534C">
        <w:rPr>
          <w:sz w:val="27"/>
          <w:szCs w:val="27"/>
        </w:rPr>
        <w:t>Приложение 1 - Форма Заявки с описью</w:t>
      </w:r>
    </w:p>
    <w:p w:rsidR="006F534C" w:rsidRPr="006F534C" w:rsidRDefault="0044286F" w:rsidP="006F534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Приложение </w:t>
      </w:r>
      <w:r w:rsidR="006F534C" w:rsidRPr="006F534C">
        <w:rPr>
          <w:sz w:val="27"/>
          <w:szCs w:val="27"/>
        </w:rPr>
        <w:t>2 - Перечень документов, предоставляемых на конкурс и требования к оформлению</w:t>
      </w:r>
    </w:p>
    <w:p w:rsidR="006F534C" w:rsidRPr="006F534C" w:rsidRDefault="006F534C" w:rsidP="006F534C">
      <w:pPr>
        <w:jc w:val="both"/>
        <w:rPr>
          <w:sz w:val="27"/>
          <w:szCs w:val="27"/>
        </w:rPr>
      </w:pPr>
      <w:r w:rsidRPr="006F534C">
        <w:rPr>
          <w:sz w:val="27"/>
          <w:szCs w:val="27"/>
        </w:rPr>
        <w:t>Приложение 3 - Требования и критерии отбора претендентов</w:t>
      </w:r>
    </w:p>
    <w:p w:rsidR="006F534C" w:rsidRPr="006F534C" w:rsidRDefault="006F534C" w:rsidP="006F534C">
      <w:pPr>
        <w:jc w:val="both"/>
        <w:rPr>
          <w:sz w:val="27"/>
          <w:szCs w:val="27"/>
        </w:rPr>
      </w:pPr>
      <w:r w:rsidRPr="006F534C">
        <w:rPr>
          <w:sz w:val="27"/>
          <w:szCs w:val="27"/>
        </w:rPr>
        <w:t>Приложение 4 - Порядок рассмотрения и оценки заявок и сроки рассмотрения</w:t>
      </w:r>
    </w:p>
    <w:p w:rsidR="006F534C" w:rsidRPr="006F534C" w:rsidRDefault="006F534C" w:rsidP="006F534C">
      <w:pPr>
        <w:jc w:val="both"/>
        <w:rPr>
          <w:sz w:val="27"/>
          <w:szCs w:val="27"/>
        </w:rPr>
      </w:pPr>
      <w:r w:rsidRPr="006F534C">
        <w:rPr>
          <w:sz w:val="27"/>
          <w:szCs w:val="27"/>
        </w:rPr>
        <w:t>Приложение 5 - Условия и порядок предоставления субсидий</w:t>
      </w:r>
    </w:p>
    <w:p w:rsidR="006F534C" w:rsidRPr="006F534C" w:rsidRDefault="006F534C" w:rsidP="006F534C">
      <w:pPr>
        <w:jc w:val="both"/>
        <w:rPr>
          <w:sz w:val="27"/>
          <w:szCs w:val="27"/>
        </w:rPr>
      </w:pPr>
      <w:r w:rsidRPr="006F534C">
        <w:rPr>
          <w:sz w:val="27"/>
          <w:szCs w:val="27"/>
        </w:rPr>
        <w:t>Приложение 6 - Порядок предоставления и отзыва заявок</w:t>
      </w:r>
    </w:p>
    <w:p w:rsidR="006F534C" w:rsidRPr="006F534C" w:rsidRDefault="006F534C" w:rsidP="006F534C">
      <w:pPr>
        <w:jc w:val="both"/>
        <w:rPr>
          <w:sz w:val="27"/>
          <w:szCs w:val="27"/>
        </w:rPr>
      </w:pPr>
      <w:r w:rsidRPr="006F534C">
        <w:rPr>
          <w:sz w:val="27"/>
          <w:szCs w:val="27"/>
        </w:rPr>
        <w:t>Приложение 7 - Типовая форма Договора (соглашения)</w:t>
      </w:r>
    </w:p>
    <w:p w:rsidR="006F534C" w:rsidRPr="006F534C" w:rsidRDefault="006F534C">
      <w:pPr>
        <w:rPr>
          <w:color w:val="FF0000"/>
        </w:rPr>
      </w:pPr>
    </w:p>
    <w:sectPr w:rsidR="006F534C" w:rsidRPr="006F5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EF"/>
    <w:rsid w:val="000150E9"/>
    <w:rsid w:val="00051C8A"/>
    <w:rsid w:val="00057DF2"/>
    <w:rsid w:val="00072D0B"/>
    <w:rsid w:val="000D05A8"/>
    <w:rsid w:val="000D466C"/>
    <w:rsid w:val="000E2C1B"/>
    <w:rsid w:val="000F677A"/>
    <w:rsid w:val="0010192A"/>
    <w:rsid w:val="00153457"/>
    <w:rsid w:val="001543BE"/>
    <w:rsid w:val="001821B5"/>
    <w:rsid w:val="00193252"/>
    <w:rsid w:val="001A6D00"/>
    <w:rsid w:val="001D4F38"/>
    <w:rsid w:val="00201FC9"/>
    <w:rsid w:val="002541F1"/>
    <w:rsid w:val="0028203F"/>
    <w:rsid w:val="00285768"/>
    <w:rsid w:val="002B5E2C"/>
    <w:rsid w:val="002C4C90"/>
    <w:rsid w:val="002D6267"/>
    <w:rsid w:val="002F7ECF"/>
    <w:rsid w:val="003178AE"/>
    <w:rsid w:val="003A07AD"/>
    <w:rsid w:val="003E55CF"/>
    <w:rsid w:val="0044286F"/>
    <w:rsid w:val="00487BB9"/>
    <w:rsid w:val="005815D5"/>
    <w:rsid w:val="006029A6"/>
    <w:rsid w:val="006813F3"/>
    <w:rsid w:val="006F0608"/>
    <w:rsid w:val="006F534C"/>
    <w:rsid w:val="007205EE"/>
    <w:rsid w:val="007534EF"/>
    <w:rsid w:val="007C0068"/>
    <w:rsid w:val="007E3949"/>
    <w:rsid w:val="007E7944"/>
    <w:rsid w:val="00834176"/>
    <w:rsid w:val="008803D4"/>
    <w:rsid w:val="008812E3"/>
    <w:rsid w:val="008A3E8F"/>
    <w:rsid w:val="00931A24"/>
    <w:rsid w:val="00954F9B"/>
    <w:rsid w:val="00957C7C"/>
    <w:rsid w:val="009E206D"/>
    <w:rsid w:val="009F349B"/>
    <w:rsid w:val="00A1047D"/>
    <w:rsid w:val="00A53949"/>
    <w:rsid w:val="00AA2317"/>
    <w:rsid w:val="00AB51A9"/>
    <w:rsid w:val="00AC14CD"/>
    <w:rsid w:val="00AF3F1E"/>
    <w:rsid w:val="00B857DF"/>
    <w:rsid w:val="00B92DCD"/>
    <w:rsid w:val="00BD7C7C"/>
    <w:rsid w:val="00CC64DD"/>
    <w:rsid w:val="00CF1A31"/>
    <w:rsid w:val="00D102B3"/>
    <w:rsid w:val="00D45CFB"/>
    <w:rsid w:val="00D93348"/>
    <w:rsid w:val="00E43785"/>
    <w:rsid w:val="00E61294"/>
    <w:rsid w:val="00E863C1"/>
    <w:rsid w:val="00E9628E"/>
    <w:rsid w:val="00EA3295"/>
    <w:rsid w:val="00F00948"/>
    <w:rsid w:val="00F30DEE"/>
    <w:rsid w:val="00F5360D"/>
    <w:rsid w:val="00F557C2"/>
    <w:rsid w:val="00F65D81"/>
    <w:rsid w:val="00FB6221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F1A31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CF1A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F1A31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CF1A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Анна Владимировна</dc:creator>
  <cp:lastModifiedBy>Юнисова Инна Саяровна</cp:lastModifiedBy>
  <cp:revision>2</cp:revision>
  <cp:lastPrinted>2024-03-29T11:26:00Z</cp:lastPrinted>
  <dcterms:created xsi:type="dcterms:W3CDTF">2024-04-04T13:24:00Z</dcterms:created>
  <dcterms:modified xsi:type="dcterms:W3CDTF">2024-04-04T13:24:00Z</dcterms:modified>
</cp:coreProperties>
</file>